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8AD" w:rsidRDefault="009538AD" w:rsidP="009538AD">
      <w:pPr>
        <w:shd w:val="clear" w:color="auto" w:fill="FFFFFF"/>
        <w:spacing w:before="619"/>
        <w:jc w:val="center"/>
        <w:rPr>
          <w:sz w:val="32"/>
          <w:szCs w:val="32"/>
        </w:rPr>
      </w:pPr>
      <w:r>
        <w:rPr>
          <w:b/>
          <w:bCs/>
          <w:color w:val="212121"/>
          <w:spacing w:val="-1"/>
          <w:sz w:val="32"/>
          <w:szCs w:val="32"/>
        </w:rPr>
        <w:t>Договор</w:t>
      </w:r>
    </w:p>
    <w:p w:rsidR="009538AD" w:rsidRDefault="009538AD" w:rsidP="009538AD">
      <w:pPr>
        <w:shd w:val="clear" w:color="auto" w:fill="FFFFFF"/>
        <w:spacing w:before="134"/>
        <w:ind w:left="403"/>
        <w:jc w:val="center"/>
        <w:rPr>
          <w:b/>
          <w:bCs/>
          <w:color w:val="212121"/>
          <w:sz w:val="24"/>
          <w:szCs w:val="24"/>
        </w:rPr>
      </w:pPr>
      <w:r>
        <w:rPr>
          <w:b/>
          <w:bCs/>
          <w:color w:val="212121"/>
          <w:sz w:val="24"/>
          <w:szCs w:val="24"/>
        </w:rPr>
        <w:t xml:space="preserve">на проведение </w:t>
      </w:r>
      <w:proofErr w:type="spellStart"/>
      <w:r>
        <w:rPr>
          <w:b/>
          <w:bCs/>
          <w:color w:val="212121"/>
          <w:sz w:val="24"/>
          <w:szCs w:val="24"/>
        </w:rPr>
        <w:t>предрейсовых</w:t>
      </w:r>
      <w:proofErr w:type="spellEnd"/>
      <w:r w:rsidR="00684EBA">
        <w:rPr>
          <w:b/>
          <w:bCs/>
          <w:color w:val="212121"/>
          <w:sz w:val="24"/>
          <w:szCs w:val="24"/>
        </w:rPr>
        <w:t xml:space="preserve"> (</w:t>
      </w:r>
      <w:proofErr w:type="spellStart"/>
      <w:proofErr w:type="gramStart"/>
      <w:r w:rsidR="00684EBA">
        <w:rPr>
          <w:b/>
          <w:bCs/>
          <w:color w:val="212121"/>
          <w:sz w:val="24"/>
          <w:szCs w:val="24"/>
        </w:rPr>
        <w:t>послерейсовых</w:t>
      </w:r>
      <w:proofErr w:type="spellEnd"/>
      <w:r w:rsidR="00684EBA">
        <w:rPr>
          <w:b/>
          <w:bCs/>
          <w:color w:val="212121"/>
          <w:sz w:val="24"/>
          <w:szCs w:val="24"/>
        </w:rPr>
        <w:t xml:space="preserve">) </w:t>
      </w:r>
      <w:r>
        <w:rPr>
          <w:b/>
          <w:bCs/>
          <w:color w:val="212121"/>
          <w:sz w:val="24"/>
          <w:szCs w:val="24"/>
        </w:rPr>
        <w:t xml:space="preserve"> медицинских</w:t>
      </w:r>
      <w:proofErr w:type="gramEnd"/>
      <w:r>
        <w:rPr>
          <w:b/>
          <w:bCs/>
          <w:color w:val="212121"/>
          <w:sz w:val="24"/>
          <w:szCs w:val="24"/>
        </w:rPr>
        <w:t xml:space="preserve"> осмотров</w:t>
      </w:r>
    </w:p>
    <w:p w:rsidR="009538AD" w:rsidRDefault="009538AD" w:rsidP="009538AD">
      <w:pPr>
        <w:shd w:val="clear" w:color="auto" w:fill="FFFFFF"/>
        <w:spacing w:before="134"/>
        <w:ind w:left="403"/>
        <w:jc w:val="center"/>
        <w:rPr>
          <w:b/>
          <w:bCs/>
          <w:color w:val="212121"/>
          <w:spacing w:val="-1"/>
          <w:sz w:val="24"/>
          <w:szCs w:val="24"/>
        </w:rPr>
      </w:pPr>
      <w:r>
        <w:rPr>
          <w:b/>
          <w:bCs/>
          <w:color w:val="212121"/>
          <w:sz w:val="24"/>
          <w:szCs w:val="24"/>
        </w:rPr>
        <w:t xml:space="preserve">водителей транспортных </w:t>
      </w:r>
      <w:r>
        <w:rPr>
          <w:b/>
          <w:bCs/>
          <w:color w:val="212121"/>
          <w:spacing w:val="-1"/>
          <w:sz w:val="24"/>
          <w:szCs w:val="24"/>
        </w:rPr>
        <w:t>средств.</w:t>
      </w:r>
    </w:p>
    <w:p w:rsidR="009538AD" w:rsidRDefault="009538AD" w:rsidP="009538AD">
      <w:pPr>
        <w:shd w:val="clear" w:color="auto" w:fill="FFFFFF"/>
        <w:spacing w:before="134"/>
        <w:jc w:val="both"/>
        <w:rPr>
          <w:bCs/>
          <w:color w:val="212121"/>
          <w:spacing w:val="-1"/>
          <w:sz w:val="24"/>
          <w:szCs w:val="24"/>
        </w:rPr>
      </w:pPr>
      <w:r>
        <w:rPr>
          <w:bCs/>
          <w:color w:val="212121"/>
          <w:spacing w:val="-1"/>
          <w:sz w:val="24"/>
          <w:szCs w:val="24"/>
        </w:rPr>
        <w:t xml:space="preserve">г.Гагарин                                               </w:t>
      </w:r>
      <w:r w:rsidR="00684EBA">
        <w:rPr>
          <w:bCs/>
          <w:color w:val="212121"/>
          <w:spacing w:val="-1"/>
          <w:sz w:val="24"/>
          <w:szCs w:val="24"/>
        </w:rPr>
        <w:t xml:space="preserve">                                  </w:t>
      </w:r>
      <w:proofErr w:type="gramStart"/>
      <w:r w:rsidR="00684EBA">
        <w:rPr>
          <w:bCs/>
          <w:color w:val="212121"/>
          <w:spacing w:val="-1"/>
          <w:sz w:val="24"/>
          <w:szCs w:val="24"/>
        </w:rPr>
        <w:t xml:space="preserve">   «</w:t>
      </w:r>
      <w:proofErr w:type="gramEnd"/>
      <w:r w:rsidR="00684EBA">
        <w:rPr>
          <w:bCs/>
          <w:color w:val="212121"/>
          <w:spacing w:val="-1"/>
          <w:sz w:val="24"/>
          <w:szCs w:val="24"/>
        </w:rPr>
        <w:t>__» _________________201__</w:t>
      </w:r>
      <w:r w:rsidR="00D66D2F">
        <w:rPr>
          <w:bCs/>
          <w:color w:val="212121"/>
          <w:spacing w:val="-1"/>
          <w:sz w:val="24"/>
          <w:szCs w:val="24"/>
        </w:rPr>
        <w:t xml:space="preserve"> </w:t>
      </w:r>
      <w:r>
        <w:rPr>
          <w:bCs/>
          <w:color w:val="212121"/>
          <w:spacing w:val="-1"/>
          <w:sz w:val="24"/>
          <w:szCs w:val="24"/>
        </w:rPr>
        <w:t>г.</w:t>
      </w:r>
    </w:p>
    <w:p w:rsidR="009538AD" w:rsidRDefault="00684EBA" w:rsidP="009538AD">
      <w:pPr>
        <w:shd w:val="clear" w:color="auto" w:fill="FFFFFF"/>
        <w:spacing w:before="134"/>
        <w:jc w:val="both"/>
        <w:rPr>
          <w:color w:val="000000"/>
          <w:spacing w:val="1"/>
          <w:sz w:val="24"/>
          <w:szCs w:val="24"/>
        </w:rPr>
      </w:pPr>
      <w:r>
        <w:rPr>
          <w:color w:val="000000"/>
          <w:spacing w:val="-1"/>
          <w:sz w:val="24"/>
          <w:szCs w:val="24"/>
        </w:rPr>
        <w:t>______________________________________________________________________________, в лице _______________________________________________________________________</w:t>
      </w:r>
      <w:r w:rsidR="009538AD">
        <w:rPr>
          <w:color w:val="000000"/>
          <w:spacing w:val="-1"/>
          <w:sz w:val="24"/>
          <w:szCs w:val="24"/>
        </w:rPr>
        <w:t xml:space="preserve">, </w:t>
      </w:r>
      <w:r>
        <w:rPr>
          <w:color w:val="000000"/>
          <w:spacing w:val="-1"/>
          <w:sz w:val="24"/>
          <w:szCs w:val="24"/>
        </w:rPr>
        <w:t>действующего на основании _____________________________________________________</w:t>
      </w:r>
      <w:r w:rsidR="009538AD">
        <w:rPr>
          <w:color w:val="000000"/>
          <w:spacing w:val="-1"/>
          <w:sz w:val="24"/>
          <w:szCs w:val="24"/>
        </w:rPr>
        <w:t xml:space="preserve">, </w:t>
      </w:r>
      <w:r w:rsidR="009538AD">
        <w:rPr>
          <w:color w:val="000000"/>
          <w:sz w:val="24"/>
          <w:szCs w:val="24"/>
        </w:rPr>
        <w:t xml:space="preserve">с одной стороны </w:t>
      </w:r>
      <w:r w:rsidR="009538AD">
        <w:rPr>
          <w:bCs/>
          <w:color w:val="000000"/>
          <w:sz w:val="24"/>
          <w:szCs w:val="24"/>
        </w:rPr>
        <w:t>и</w:t>
      </w:r>
      <w:r w:rsidR="009538AD">
        <w:rPr>
          <w:sz w:val="24"/>
          <w:szCs w:val="24"/>
        </w:rPr>
        <w:t xml:space="preserve"> </w:t>
      </w:r>
      <w:r w:rsidR="009538AD">
        <w:rPr>
          <w:color w:val="000000"/>
          <w:sz w:val="24"/>
          <w:szCs w:val="24"/>
        </w:rPr>
        <w:t xml:space="preserve">ОГБУЗ Гагаринская ЦРБ, именуемое в дальнейшем «Исполнитель», в лице главного врача Савицкого Александра </w:t>
      </w:r>
      <w:proofErr w:type="gramStart"/>
      <w:r w:rsidR="009538AD">
        <w:rPr>
          <w:color w:val="000000"/>
          <w:sz w:val="24"/>
          <w:szCs w:val="24"/>
        </w:rPr>
        <w:t>Викторовича,  действующего</w:t>
      </w:r>
      <w:proofErr w:type="gramEnd"/>
      <w:r w:rsidR="009538AD">
        <w:rPr>
          <w:color w:val="000000"/>
          <w:sz w:val="24"/>
          <w:szCs w:val="24"/>
        </w:rPr>
        <w:t xml:space="preserve"> на основании Устава, с другой стороны, </w:t>
      </w:r>
      <w:r w:rsidR="009538AD">
        <w:rPr>
          <w:color w:val="000000"/>
          <w:spacing w:val="1"/>
          <w:sz w:val="24"/>
          <w:szCs w:val="24"/>
        </w:rPr>
        <w:t>заключили настоящий договор о нижеследующем:</w:t>
      </w:r>
    </w:p>
    <w:p w:rsidR="00F17936" w:rsidRPr="009204B3" w:rsidRDefault="00F17936" w:rsidP="00F17936">
      <w:pPr>
        <w:shd w:val="clear" w:color="auto" w:fill="FFFFFF"/>
        <w:tabs>
          <w:tab w:val="left" w:pos="8280"/>
        </w:tabs>
        <w:spacing w:before="82"/>
        <w:jc w:val="center"/>
        <w:rPr>
          <w:b/>
          <w:sz w:val="24"/>
          <w:szCs w:val="24"/>
        </w:rPr>
      </w:pPr>
      <w:r w:rsidRPr="005E7015">
        <w:rPr>
          <w:b/>
          <w:color w:val="000000"/>
          <w:sz w:val="24"/>
          <w:szCs w:val="24"/>
        </w:rPr>
        <w:t>1. Предмет договора</w:t>
      </w:r>
    </w:p>
    <w:p w:rsidR="00F17936" w:rsidRPr="009204B3" w:rsidRDefault="00F17936" w:rsidP="00F17936">
      <w:pPr>
        <w:widowControl/>
        <w:autoSpaceDE/>
        <w:autoSpaceDN/>
        <w:adjustRightInd/>
        <w:contextualSpacing/>
        <w:jc w:val="both"/>
        <w:rPr>
          <w:sz w:val="24"/>
          <w:szCs w:val="24"/>
          <w:lang w:eastAsia="en-US"/>
        </w:rPr>
      </w:pPr>
      <w:r w:rsidRPr="009204B3">
        <w:rPr>
          <w:color w:val="000000"/>
          <w:sz w:val="24"/>
          <w:szCs w:val="24"/>
          <w:lang w:eastAsia="en-US"/>
        </w:rPr>
        <w:t xml:space="preserve">  1.</w:t>
      </w:r>
      <w:proofErr w:type="gramStart"/>
      <w:r w:rsidRPr="009204B3">
        <w:rPr>
          <w:color w:val="000000"/>
          <w:sz w:val="24"/>
          <w:szCs w:val="24"/>
          <w:lang w:eastAsia="en-US"/>
        </w:rPr>
        <w:t>1.</w:t>
      </w:r>
      <w:r w:rsidRPr="009204B3">
        <w:rPr>
          <w:sz w:val="24"/>
          <w:szCs w:val="24"/>
          <w:lang w:eastAsia="en-US"/>
        </w:rPr>
        <w:t>Исполнитель</w:t>
      </w:r>
      <w:proofErr w:type="gramEnd"/>
      <w:r w:rsidRPr="009204B3">
        <w:rPr>
          <w:sz w:val="24"/>
          <w:szCs w:val="24"/>
          <w:lang w:eastAsia="en-US"/>
        </w:rPr>
        <w:t xml:space="preserve"> по заданию Заказчика обязуется оказать услуги по проведению </w:t>
      </w:r>
      <w:proofErr w:type="spellStart"/>
      <w:r w:rsidRPr="009204B3">
        <w:rPr>
          <w:sz w:val="24"/>
          <w:szCs w:val="24"/>
          <w:lang w:eastAsia="en-US"/>
        </w:rPr>
        <w:t>предрейсов</w:t>
      </w:r>
      <w:r>
        <w:rPr>
          <w:sz w:val="24"/>
          <w:szCs w:val="24"/>
          <w:lang w:eastAsia="en-US"/>
        </w:rPr>
        <w:t>ых</w:t>
      </w:r>
      <w:proofErr w:type="spellEnd"/>
      <w:r w:rsidR="00684EBA">
        <w:rPr>
          <w:sz w:val="24"/>
          <w:szCs w:val="24"/>
          <w:lang w:eastAsia="en-US"/>
        </w:rPr>
        <w:t xml:space="preserve"> (</w:t>
      </w:r>
      <w:proofErr w:type="spellStart"/>
      <w:r w:rsidR="00684EBA">
        <w:rPr>
          <w:sz w:val="24"/>
          <w:szCs w:val="24"/>
          <w:lang w:eastAsia="en-US"/>
        </w:rPr>
        <w:t>послерейсовых</w:t>
      </w:r>
      <w:proofErr w:type="spellEnd"/>
      <w:r w:rsidR="00684EBA">
        <w:rPr>
          <w:sz w:val="24"/>
          <w:szCs w:val="24"/>
          <w:lang w:eastAsia="en-US"/>
        </w:rPr>
        <w:t>)</w:t>
      </w:r>
      <w:r>
        <w:rPr>
          <w:sz w:val="24"/>
          <w:szCs w:val="24"/>
          <w:lang w:eastAsia="en-US"/>
        </w:rPr>
        <w:t xml:space="preserve"> медицинских осмотров водителей</w:t>
      </w:r>
      <w:r w:rsidRPr="009204B3">
        <w:rPr>
          <w:sz w:val="24"/>
          <w:szCs w:val="24"/>
          <w:lang w:eastAsia="en-US"/>
        </w:rPr>
        <w:t xml:space="preserve"> Заказчика, а Заказчик обязуется оплатить эти услуги в размере и срок, установленные Договором.</w:t>
      </w:r>
    </w:p>
    <w:p w:rsidR="00F17936" w:rsidRPr="009204B3" w:rsidRDefault="00F17936" w:rsidP="00F17936">
      <w:pPr>
        <w:widowControl/>
        <w:tabs>
          <w:tab w:val="left" w:pos="854"/>
        </w:tabs>
        <w:autoSpaceDE/>
        <w:autoSpaceDN/>
        <w:adjustRightInd/>
        <w:ind w:right="60"/>
        <w:contextualSpacing/>
        <w:jc w:val="both"/>
        <w:rPr>
          <w:sz w:val="24"/>
          <w:szCs w:val="24"/>
          <w:lang w:eastAsia="en-US"/>
        </w:rPr>
      </w:pPr>
      <w:r w:rsidRPr="009204B3">
        <w:rPr>
          <w:sz w:val="24"/>
          <w:szCs w:val="24"/>
          <w:lang w:eastAsia="en-US"/>
        </w:rPr>
        <w:t xml:space="preserve">   1.2. Услуги оказываются </w:t>
      </w:r>
      <w:r w:rsidRPr="009204B3">
        <w:rPr>
          <w:color w:val="000000"/>
          <w:sz w:val="24"/>
          <w:szCs w:val="24"/>
          <w:lang w:eastAsia="en-US"/>
        </w:rPr>
        <w:t xml:space="preserve">ОГБУЗ «Гагаринская ЦРБ» </w:t>
      </w:r>
      <w:r w:rsidRPr="009204B3">
        <w:rPr>
          <w:sz w:val="24"/>
          <w:szCs w:val="24"/>
          <w:lang w:eastAsia="en-US"/>
        </w:rPr>
        <w:t xml:space="preserve">ежедневно в рабочие дни (с </w:t>
      </w:r>
      <w:r w:rsidRPr="00DA3F4A">
        <w:rPr>
          <w:sz w:val="24"/>
          <w:szCs w:val="24"/>
          <w:lang w:eastAsia="en-US"/>
        </w:rPr>
        <w:t>07.30 и до 18.00</w:t>
      </w:r>
      <w:r w:rsidRPr="009204B3">
        <w:rPr>
          <w:sz w:val="24"/>
          <w:szCs w:val="24"/>
          <w:lang w:eastAsia="en-US"/>
        </w:rPr>
        <w:t>).</w:t>
      </w:r>
    </w:p>
    <w:p w:rsidR="00F17936" w:rsidRPr="009204B3" w:rsidRDefault="00F17936" w:rsidP="00F17936">
      <w:pPr>
        <w:widowControl/>
        <w:tabs>
          <w:tab w:val="left" w:pos="854"/>
        </w:tabs>
        <w:autoSpaceDE/>
        <w:autoSpaceDN/>
        <w:adjustRightInd/>
        <w:ind w:right="60"/>
        <w:contextualSpacing/>
        <w:jc w:val="both"/>
        <w:rPr>
          <w:sz w:val="24"/>
          <w:szCs w:val="24"/>
          <w:lang w:eastAsia="en-US"/>
        </w:rPr>
      </w:pPr>
      <w:r w:rsidRPr="009204B3">
        <w:rPr>
          <w:sz w:val="24"/>
          <w:szCs w:val="24"/>
          <w:lang w:eastAsia="en-US"/>
        </w:rPr>
        <w:t xml:space="preserve">    1.3. </w:t>
      </w:r>
      <w:proofErr w:type="spellStart"/>
      <w:r w:rsidRPr="009204B3">
        <w:rPr>
          <w:sz w:val="24"/>
          <w:szCs w:val="24"/>
          <w:lang w:eastAsia="en-US"/>
        </w:rPr>
        <w:t>Предрейсовые</w:t>
      </w:r>
      <w:proofErr w:type="spellEnd"/>
      <w:r w:rsidR="00684EBA">
        <w:rPr>
          <w:sz w:val="24"/>
          <w:szCs w:val="24"/>
          <w:lang w:eastAsia="en-US"/>
        </w:rPr>
        <w:t xml:space="preserve"> (</w:t>
      </w:r>
      <w:proofErr w:type="spellStart"/>
      <w:r w:rsidR="00684EBA">
        <w:rPr>
          <w:sz w:val="24"/>
          <w:szCs w:val="24"/>
          <w:lang w:eastAsia="en-US"/>
        </w:rPr>
        <w:t>послерейсовые</w:t>
      </w:r>
      <w:proofErr w:type="spellEnd"/>
      <w:r w:rsidR="00684EBA">
        <w:rPr>
          <w:sz w:val="24"/>
          <w:szCs w:val="24"/>
          <w:lang w:eastAsia="en-US"/>
        </w:rPr>
        <w:t>)</w:t>
      </w:r>
      <w:r w:rsidRPr="009204B3">
        <w:rPr>
          <w:sz w:val="24"/>
          <w:szCs w:val="24"/>
          <w:lang w:eastAsia="en-US"/>
        </w:rPr>
        <w:t xml:space="preserve"> медицинские осмотры проводятся в порядке, утвержденном приказом Министерства здравоохранения Российской Федерации от 15.12.2014 №835н «Об утверждении порядка проведения </w:t>
      </w:r>
      <w:proofErr w:type="spellStart"/>
      <w:r w:rsidRPr="009204B3">
        <w:rPr>
          <w:sz w:val="24"/>
          <w:szCs w:val="24"/>
          <w:lang w:eastAsia="en-US"/>
        </w:rPr>
        <w:t>предсменных</w:t>
      </w:r>
      <w:proofErr w:type="spellEnd"/>
      <w:r w:rsidRPr="009204B3">
        <w:rPr>
          <w:sz w:val="24"/>
          <w:szCs w:val="24"/>
          <w:lang w:eastAsia="en-US"/>
        </w:rPr>
        <w:t xml:space="preserve">, </w:t>
      </w:r>
      <w:proofErr w:type="spellStart"/>
      <w:r w:rsidRPr="009204B3">
        <w:rPr>
          <w:sz w:val="24"/>
          <w:szCs w:val="24"/>
          <w:lang w:eastAsia="en-US"/>
        </w:rPr>
        <w:t>предрейсовых</w:t>
      </w:r>
      <w:proofErr w:type="spellEnd"/>
      <w:r w:rsidRPr="009204B3">
        <w:rPr>
          <w:sz w:val="24"/>
          <w:szCs w:val="24"/>
          <w:lang w:eastAsia="en-US"/>
        </w:rPr>
        <w:t xml:space="preserve"> и </w:t>
      </w:r>
      <w:proofErr w:type="spellStart"/>
      <w:r w:rsidRPr="009204B3">
        <w:rPr>
          <w:sz w:val="24"/>
          <w:szCs w:val="24"/>
          <w:lang w:eastAsia="en-US"/>
        </w:rPr>
        <w:t>послесменных</w:t>
      </w:r>
      <w:proofErr w:type="spellEnd"/>
      <w:r w:rsidRPr="009204B3">
        <w:rPr>
          <w:sz w:val="24"/>
          <w:szCs w:val="24"/>
          <w:lang w:eastAsia="en-US"/>
        </w:rPr>
        <w:t xml:space="preserve">, </w:t>
      </w:r>
      <w:proofErr w:type="spellStart"/>
      <w:r w:rsidRPr="009204B3">
        <w:rPr>
          <w:sz w:val="24"/>
          <w:szCs w:val="24"/>
          <w:lang w:eastAsia="en-US"/>
        </w:rPr>
        <w:t>послерейсовых</w:t>
      </w:r>
      <w:proofErr w:type="spellEnd"/>
      <w:r w:rsidRPr="009204B3">
        <w:rPr>
          <w:sz w:val="24"/>
          <w:szCs w:val="24"/>
          <w:lang w:eastAsia="en-US"/>
        </w:rPr>
        <w:t xml:space="preserve"> медицинских осмотров», в следующем объеме:</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сбор жалоб, визуальный осмотр, осмотр видимых слизистых и кожных покровов, общая термометрия, измерение артериального давления на периферических артериях, исследование пульса;</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выявление признаков опьянения (алкогольного, наркотического или иного токсического), остаточных явлений опьянений, включая проведение лабораторных и инструментальных исследований:</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количественного определения алкоголя в выдыхаемом воздухе;</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 определения наличия </w:t>
      </w:r>
      <w:proofErr w:type="spellStart"/>
      <w:r w:rsidRPr="009204B3">
        <w:rPr>
          <w:sz w:val="24"/>
          <w:szCs w:val="24"/>
          <w:lang w:eastAsia="en-US"/>
        </w:rPr>
        <w:t>психоактивных</w:t>
      </w:r>
      <w:proofErr w:type="spellEnd"/>
      <w:r w:rsidRPr="009204B3">
        <w:rPr>
          <w:sz w:val="24"/>
          <w:szCs w:val="24"/>
          <w:lang w:eastAsia="en-US"/>
        </w:rPr>
        <w:t xml:space="preserve"> веществ в моче при наличии признаков опьянения и отрицательных результатах исследования выдыхаемого воздуха на алкоголь одним из принятых методов (с использованием </w:t>
      </w:r>
      <w:proofErr w:type="spellStart"/>
      <w:r w:rsidRPr="009204B3">
        <w:rPr>
          <w:sz w:val="24"/>
          <w:szCs w:val="24"/>
          <w:lang w:eastAsia="en-US"/>
        </w:rPr>
        <w:t>а</w:t>
      </w:r>
      <w:r w:rsidRPr="009204B3">
        <w:rPr>
          <w:sz w:val="24"/>
          <w:szCs w:val="24"/>
          <w:shd w:val="clear" w:color="auto" w:fill="80FFFF"/>
          <w:lang w:eastAsia="en-US"/>
        </w:rPr>
        <w:t>лк</w:t>
      </w:r>
      <w:r w:rsidRPr="009204B3">
        <w:rPr>
          <w:sz w:val="24"/>
          <w:szCs w:val="24"/>
          <w:lang w:eastAsia="en-US"/>
        </w:rPr>
        <w:t>отестера</w:t>
      </w:r>
      <w:proofErr w:type="spellEnd"/>
      <w:r w:rsidRPr="009204B3">
        <w:rPr>
          <w:sz w:val="24"/>
          <w:szCs w:val="24"/>
          <w:lang w:eastAsia="en-US"/>
        </w:rPr>
        <w:t>).</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1.4. По результатам прохождения </w:t>
      </w:r>
      <w:proofErr w:type="spellStart"/>
      <w:r w:rsidRPr="009204B3">
        <w:rPr>
          <w:sz w:val="24"/>
          <w:szCs w:val="24"/>
          <w:lang w:eastAsia="en-US"/>
        </w:rPr>
        <w:t>предрейсового</w:t>
      </w:r>
      <w:proofErr w:type="spellEnd"/>
      <w:r>
        <w:rPr>
          <w:sz w:val="24"/>
          <w:szCs w:val="24"/>
          <w:lang w:eastAsia="en-US"/>
        </w:rPr>
        <w:t xml:space="preserve">, </w:t>
      </w:r>
      <w:proofErr w:type="spellStart"/>
      <w:r>
        <w:rPr>
          <w:sz w:val="24"/>
          <w:szCs w:val="24"/>
          <w:lang w:eastAsia="en-US"/>
        </w:rPr>
        <w:t>послерейсового</w:t>
      </w:r>
      <w:proofErr w:type="spellEnd"/>
      <w:r w:rsidRPr="009204B3">
        <w:rPr>
          <w:sz w:val="24"/>
          <w:szCs w:val="24"/>
          <w:lang w:eastAsia="en-US"/>
        </w:rPr>
        <w:t xml:space="preserve"> медицинского осмотра медицинским работником Исполнителя выносится заключение о:</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1)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2)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Результаты проведенных </w:t>
      </w:r>
      <w:proofErr w:type="spellStart"/>
      <w:r w:rsidRPr="009204B3">
        <w:rPr>
          <w:sz w:val="24"/>
          <w:szCs w:val="24"/>
          <w:lang w:eastAsia="en-US"/>
        </w:rPr>
        <w:t>предрейсовых</w:t>
      </w:r>
      <w:proofErr w:type="spellEnd"/>
      <w:r w:rsidR="00684EBA">
        <w:rPr>
          <w:sz w:val="24"/>
          <w:szCs w:val="24"/>
          <w:lang w:eastAsia="en-US"/>
        </w:rPr>
        <w:t xml:space="preserve"> (</w:t>
      </w:r>
      <w:proofErr w:type="spellStart"/>
      <w:r w:rsidR="00684EBA">
        <w:rPr>
          <w:sz w:val="24"/>
          <w:szCs w:val="24"/>
          <w:lang w:eastAsia="en-US"/>
        </w:rPr>
        <w:t>послерейсовых</w:t>
      </w:r>
      <w:proofErr w:type="spellEnd"/>
      <w:r w:rsidR="00684EBA">
        <w:rPr>
          <w:sz w:val="24"/>
          <w:szCs w:val="24"/>
          <w:lang w:eastAsia="en-US"/>
        </w:rPr>
        <w:t>)</w:t>
      </w:r>
      <w:r w:rsidRPr="009204B3">
        <w:rPr>
          <w:sz w:val="24"/>
          <w:szCs w:val="24"/>
          <w:lang w:eastAsia="en-US"/>
        </w:rPr>
        <w:t xml:space="preserve"> медицинских осмотров вносятся в Журнал регистрации </w:t>
      </w:r>
      <w:proofErr w:type="spellStart"/>
      <w:r w:rsidRPr="009204B3">
        <w:rPr>
          <w:sz w:val="24"/>
          <w:szCs w:val="24"/>
          <w:lang w:eastAsia="en-US"/>
        </w:rPr>
        <w:t>предрейсовых</w:t>
      </w:r>
      <w:proofErr w:type="spellEnd"/>
      <w:r w:rsidR="00684EBA">
        <w:rPr>
          <w:sz w:val="24"/>
          <w:szCs w:val="24"/>
          <w:lang w:eastAsia="en-US"/>
        </w:rPr>
        <w:t xml:space="preserve"> (</w:t>
      </w:r>
      <w:proofErr w:type="spellStart"/>
      <w:r w:rsidR="00684EBA">
        <w:rPr>
          <w:sz w:val="24"/>
          <w:szCs w:val="24"/>
          <w:lang w:eastAsia="en-US"/>
        </w:rPr>
        <w:t>послерейсовых</w:t>
      </w:r>
      <w:proofErr w:type="spellEnd"/>
      <w:r w:rsidR="00684EBA">
        <w:rPr>
          <w:sz w:val="24"/>
          <w:szCs w:val="24"/>
          <w:lang w:eastAsia="en-US"/>
        </w:rPr>
        <w:t>)</w:t>
      </w:r>
      <w:r w:rsidRPr="009204B3">
        <w:rPr>
          <w:sz w:val="24"/>
          <w:szCs w:val="24"/>
          <w:lang w:eastAsia="en-US"/>
        </w:rPr>
        <w:t xml:space="preserve"> медицинских осмотров, в которых указывается следующая информация о работнике:</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дата и время проведения медицинского осмотра;</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фамилия, имя, отчество работника;</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пол работника; дата рождения работника;</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 результаты исследований, </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lastRenderedPageBreak/>
        <w:t>-заключение о результатах медицинских осмотров;</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подпись медицинского работника с расшифровкой подписи;</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подпись работника.</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1.5. По результатам прохождения </w:t>
      </w:r>
      <w:proofErr w:type="spellStart"/>
      <w:r w:rsidRPr="009204B3">
        <w:rPr>
          <w:sz w:val="24"/>
          <w:szCs w:val="24"/>
          <w:lang w:eastAsia="en-US"/>
        </w:rPr>
        <w:t>предрейсового</w:t>
      </w:r>
      <w:proofErr w:type="spellEnd"/>
      <w:r w:rsidR="00684EBA">
        <w:rPr>
          <w:sz w:val="24"/>
          <w:szCs w:val="24"/>
          <w:lang w:eastAsia="en-US"/>
        </w:rPr>
        <w:t>(послерейсового)</w:t>
      </w:r>
      <w:bookmarkStart w:id="0" w:name="_GoBack"/>
      <w:bookmarkEnd w:id="0"/>
      <w:r w:rsidRPr="009204B3">
        <w:rPr>
          <w:sz w:val="24"/>
          <w:szCs w:val="24"/>
          <w:lang w:eastAsia="en-US"/>
        </w:rPr>
        <w:t xml:space="preserve"> медицинского осмотра при вынесении заключения, указанного в подпункте 2 пункта 1.4 Договора, на путевых листах ставится штамп "прошел </w:t>
      </w:r>
      <w:proofErr w:type="spellStart"/>
      <w:r w:rsidRPr="009204B3">
        <w:rPr>
          <w:sz w:val="24"/>
          <w:szCs w:val="24"/>
          <w:lang w:eastAsia="en-US"/>
        </w:rPr>
        <w:t>предрейсовый</w:t>
      </w:r>
      <w:proofErr w:type="spellEnd"/>
      <w:r w:rsidRPr="009204B3">
        <w:rPr>
          <w:sz w:val="24"/>
          <w:szCs w:val="24"/>
          <w:lang w:eastAsia="en-US"/>
        </w:rPr>
        <w:t xml:space="preserve"> медицинский осмотр, к исполнению трудовых обязанностей допущен" и подпись медицинского работника, проводившего медицинский осмотр.</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1.6. В случае выявления медицинским работником по результатам прохождения </w:t>
      </w:r>
      <w:proofErr w:type="spellStart"/>
      <w:r w:rsidRPr="009204B3">
        <w:rPr>
          <w:sz w:val="24"/>
          <w:szCs w:val="24"/>
          <w:lang w:eastAsia="en-US"/>
        </w:rPr>
        <w:t>предрейсового</w:t>
      </w:r>
      <w:proofErr w:type="spellEnd"/>
      <w:r>
        <w:rPr>
          <w:sz w:val="24"/>
          <w:szCs w:val="24"/>
          <w:lang w:eastAsia="en-US"/>
        </w:rPr>
        <w:t xml:space="preserve">, </w:t>
      </w:r>
      <w:proofErr w:type="spellStart"/>
      <w:r>
        <w:rPr>
          <w:sz w:val="24"/>
          <w:szCs w:val="24"/>
          <w:lang w:eastAsia="en-US"/>
        </w:rPr>
        <w:t>послерейсового</w:t>
      </w:r>
      <w:proofErr w:type="spellEnd"/>
      <w:r w:rsidRPr="009204B3">
        <w:rPr>
          <w:sz w:val="24"/>
          <w:szCs w:val="24"/>
          <w:lang w:eastAsia="en-US"/>
        </w:rPr>
        <w:t xml:space="preserve"> медицинского осмотра признаков, состояний и заболеваний, указанных в подпункте 1 пункта 1.4 Договора, работнику выдается справка для предъявления в соответствующую медицинскую организацию. </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Штамп не став</w:t>
      </w:r>
      <w:r w:rsidRPr="009204B3">
        <w:rPr>
          <w:sz w:val="24"/>
          <w:szCs w:val="24"/>
          <w:shd w:val="clear" w:color="auto" w:fill="80FFFF"/>
          <w:lang w:eastAsia="en-US"/>
        </w:rPr>
        <w:t>и</w:t>
      </w:r>
      <w:r w:rsidRPr="009204B3">
        <w:rPr>
          <w:sz w:val="24"/>
          <w:szCs w:val="24"/>
          <w:lang w:eastAsia="en-US"/>
        </w:rPr>
        <w:t>тся при:</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выявлении признаков временной нетрудоспособности;</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при положительной пробе на алкоголь при выдыхаемом воздухе.</w:t>
      </w:r>
    </w:p>
    <w:p w:rsidR="00F17936" w:rsidRPr="009204B3" w:rsidRDefault="00F17936" w:rsidP="00F17936">
      <w:pPr>
        <w:widowControl/>
        <w:tabs>
          <w:tab w:val="left" w:pos="777"/>
        </w:tabs>
        <w:autoSpaceDE/>
        <w:autoSpaceDN/>
        <w:adjustRightInd/>
        <w:ind w:left="142"/>
        <w:contextualSpacing/>
        <w:jc w:val="both"/>
        <w:rPr>
          <w:sz w:val="24"/>
          <w:szCs w:val="24"/>
          <w:lang w:eastAsia="en-US"/>
        </w:rPr>
      </w:pPr>
      <w:r w:rsidRPr="009204B3">
        <w:rPr>
          <w:sz w:val="24"/>
          <w:szCs w:val="24"/>
          <w:lang w:eastAsia="en-US"/>
        </w:rPr>
        <w:t xml:space="preserve">1.7. Срок </w:t>
      </w:r>
      <w:r>
        <w:rPr>
          <w:sz w:val="24"/>
          <w:szCs w:val="24"/>
          <w:lang w:eastAsia="en-US"/>
        </w:rPr>
        <w:t>оказания услуг – с 09.01.2018</w:t>
      </w:r>
      <w:r w:rsidRPr="009204B3">
        <w:rPr>
          <w:sz w:val="24"/>
          <w:szCs w:val="24"/>
          <w:lang w:eastAsia="en-US"/>
        </w:rPr>
        <w:t xml:space="preserve"> по 31.12</w:t>
      </w:r>
      <w:r>
        <w:rPr>
          <w:sz w:val="24"/>
          <w:szCs w:val="24"/>
          <w:lang w:eastAsia="en-US"/>
        </w:rPr>
        <w:t>.2018</w:t>
      </w:r>
      <w:r w:rsidRPr="009204B3">
        <w:rPr>
          <w:sz w:val="24"/>
          <w:szCs w:val="24"/>
          <w:lang w:eastAsia="en-US"/>
        </w:rPr>
        <w:t>.</w:t>
      </w:r>
    </w:p>
    <w:p w:rsidR="00F17936" w:rsidRPr="009204B3" w:rsidRDefault="00F17936" w:rsidP="00F17936">
      <w:pPr>
        <w:numPr>
          <w:ilvl w:val="0"/>
          <w:numId w:val="3"/>
        </w:numPr>
        <w:contextualSpacing/>
        <w:jc w:val="center"/>
        <w:outlineLvl w:val="1"/>
        <w:rPr>
          <w:rFonts w:eastAsia="Calibri"/>
          <w:b/>
          <w:sz w:val="24"/>
          <w:szCs w:val="24"/>
        </w:rPr>
      </w:pPr>
      <w:r w:rsidRPr="009204B3">
        <w:rPr>
          <w:rFonts w:eastAsia="Calibri"/>
          <w:b/>
          <w:sz w:val="24"/>
          <w:szCs w:val="24"/>
        </w:rPr>
        <w:t>Права и обязанности Сторон</w:t>
      </w:r>
    </w:p>
    <w:p w:rsidR="00F17936" w:rsidRPr="009204B3" w:rsidRDefault="00F17936" w:rsidP="00F17936">
      <w:pPr>
        <w:contextualSpacing/>
        <w:jc w:val="both"/>
        <w:rPr>
          <w:sz w:val="24"/>
          <w:szCs w:val="24"/>
        </w:rPr>
      </w:pPr>
      <w:r w:rsidRPr="009204B3">
        <w:rPr>
          <w:sz w:val="24"/>
          <w:szCs w:val="24"/>
        </w:rPr>
        <w:t>2.1. Заказчик вправе:</w:t>
      </w:r>
    </w:p>
    <w:p w:rsidR="00F17936" w:rsidRPr="009204B3" w:rsidRDefault="00F17936" w:rsidP="00F17936">
      <w:pPr>
        <w:ind w:right="-2"/>
        <w:contextualSpacing/>
        <w:jc w:val="both"/>
        <w:rPr>
          <w:noProof/>
          <w:sz w:val="24"/>
          <w:szCs w:val="24"/>
        </w:rPr>
      </w:pPr>
      <w:r w:rsidRPr="009204B3">
        <w:rPr>
          <w:sz w:val="24"/>
          <w:szCs w:val="24"/>
        </w:rPr>
        <w:t>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rsidR="00F17936" w:rsidRPr="009204B3" w:rsidRDefault="00F17936" w:rsidP="00F17936">
      <w:pPr>
        <w:contextualSpacing/>
        <w:jc w:val="both"/>
        <w:rPr>
          <w:sz w:val="24"/>
          <w:szCs w:val="24"/>
        </w:rPr>
      </w:pPr>
      <w:r w:rsidRPr="009204B3">
        <w:rPr>
          <w:sz w:val="24"/>
          <w:szCs w:val="24"/>
        </w:rPr>
        <w:t>Запрашивать у Исполнителя информацию о ходе исполнения обязательств по Договору.</w:t>
      </w:r>
    </w:p>
    <w:p w:rsidR="00F17936" w:rsidRPr="009204B3" w:rsidRDefault="00F17936" w:rsidP="00F17936">
      <w:pPr>
        <w:contextualSpacing/>
        <w:jc w:val="both"/>
        <w:rPr>
          <w:sz w:val="24"/>
          <w:szCs w:val="24"/>
        </w:rPr>
      </w:pPr>
      <w:r w:rsidRPr="009204B3">
        <w:rPr>
          <w:sz w:val="24"/>
          <w:szCs w:val="24"/>
        </w:rPr>
        <w:t>Принять решение об одностороннем отказе от исполнения Договора в соответст</w:t>
      </w:r>
      <w:r>
        <w:rPr>
          <w:sz w:val="24"/>
          <w:szCs w:val="24"/>
        </w:rPr>
        <w:t>вии с действующим законодательством РФ</w:t>
      </w:r>
      <w:r w:rsidRPr="009204B3">
        <w:rPr>
          <w:sz w:val="24"/>
          <w:szCs w:val="24"/>
        </w:rPr>
        <w:t>.</w:t>
      </w:r>
    </w:p>
    <w:p w:rsidR="00F17936" w:rsidRPr="009204B3" w:rsidRDefault="00F17936" w:rsidP="00F17936">
      <w:pPr>
        <w:contextualSpacing/>
        <w:jc w:val="both"/>
        <w:rPr>
          <w:sz w:val="24"/>
          <w:szCs w:val="24"/>
        </w:rPr>
      </w:pPr>
      <w:r w:rsidRPr="009204B3">
        <w:rPr>
          <w:sz w:val="24"/>
          <w:szCs w:val="24"/>
        </w:rPr>
        <w:t>2.2. Заказчик обязан:</w:t>
      </w:r>
    </w:p>
    <w:p w:rsidR="00F17936" w:rsidRPr="009204B3" w:rsidRDefault="00F17936" w:rsidP="00F17936">
      <w:pPr>
        <w:contextualSpacing/>
        <w:jc w:val="both"/>
        <w:rPr>
          <w:sz w:val="24"/>
          <w:szCs w:val="24"/>
        </w:rPr>
      </w:pPr>
      <w:r w:rsidRPr="009204B3">
        <w:rPr>
          <w:sz w:val="24"/>
          <w:szCs w:val="24"/>
        </w:rPr>
        <w:t>Своевременно принять и оплатить оказанную услугу надлежащего качества в соответствии с Договором.</w:t>
      </w:r>
    </w:p>
    <w:p w:rsidR="00F17936" w:rsidRPr="009204B3" w:rsidRDefault="00F17936" w:rsidP="00F17936">
      <w:pPr>
        <w:contextualSpacing/>
        <w:jc w:val="both"/>
        <w:rPr>
          <w:sz w:val="24"/>
          <w:szCs w:val="24"/>
        </w:rPr>
      </w:pPr>
      <w:r>
        <w:rPr>
          <w:sz w:val="24"/>
          <w:szCs w:val="24"/>
        </w:rPr>
        <w:t>Обеспечить явку водителей</w:t>
      </w:r>
      <w:r w:rsidRPr="009204B3">
        <w:rPr>
          <w:sz w:val="24"/>
          <w:szCs w:val="24"/>
        </w:rPr>
        <w:t xml:space="preserve"> для прохождения </w:t>
      </w:r>
      <w:proofErr w:type="spellStart"/>
      <w:r w:rsidRPr="009204B3">
        <w:rPr>
          <w:sz w:val="24"/>
          <w:szCs w:val="24"/>
        </w:rPr>
        <w:t>предрейсового</w:t>
      </w:r>
      <w:proofErr w:type="spellEnd"/>
      <w:r>
        <w:rPr>
          <w:sz w:val="24"/>
          <w:szCs w:val="24"/>
        </w:rPr>
        <w:t xml:space="preserve">, </w:t>
      </w:r>
      <w:proofErr w:type="spellStart"/>
      <w:r>
        <w:rPr>
          <w:sz w:val="24"/>
          <w:szCs w:val="24"/>
        </w:rPr>
        <w:t>послерейсовго</w:t>
      </w:r>
      <w:proofErr w:type="spellEnd"/>
      <w:r w:rsidRPr="009204B3">
        <w:rPr>
          <w:sz w:val="24"/>
          <w:szCs w:val="24"/>
        </w:rPr>
        <w:t xml:space="preserve"> медицинского осмотра.</w:t>
      </w:r>
    </w:p>
    <w:p w:rsidR="00F17936" w:rsidRPr="009204B3" w:rsidRDefault="00F17936" w:rsidP="00F17936">
      <w:pPr>
        <w:contextualSpacing/>
        <w:jc w:val="both"/>
        <w:rPr>
          <w:sz w:val="24"/>
          <w:szCs w:val="24"/>
        </w:rPr>
      </w:pPr>
      <w:r w:rsidRPr="009204B3">
        <w:rPr>
          <w:sz w:val="24"/>
          <w:szCs w:val="24"/>
        </w:rPr>
        <w:t>2.3. Исполнитель вправе:</w:t>
      </w:r>
    </w:p>
    <w:p w:rsidR="00F17936" w:rsidRPr="009204B3" w:rsidRDefault="00F17936" w:rsidP="00F17936">
      <w:pPr>
        <w:ind w:right="-2"/>
        <w:contextualSpacing/>
        <w:jc w:val="both"/>
        <w:rPr>
          <w:sz w:val="24"/>
          <w:szCs w:val="24"/>
        </w:rPr>
      </w:pPr>
      <w:r w:rsidRPr="009204B3">
        <w:rPr>
          <w:noProof/>
          <w:sz w:val="24"/>
          <w:szCs w:val="24"/>
        </w:rPr>
        <w:t>Требовать оплаты услуги, оказанной Заказчику в установленный Договором срок, в соответствии с условиями Договора.</w:t>
      </w:r>
    </w:p>
    <w:p w:rsidR="00F17936" w:rsidRPr="009204B3" w:rsidRDefault="00F17936" w:rsidP="00F17936">
      <w:pPr>
        <w:contextualSpacing/>
        <w:jc w:val="both"/>
        <w:rPr>
          <w:sz w:val="24"/>
          <w:szCs w:val="24"/>
        </w:rPr>
      </w:pPr>
      <w:r w:rsidRPr="009204B3">
        <w:rPr>
          <w:sz w:val="24"/>
          <w:szCs w:val="24"/>
        </w:rPr>
        <w:t>Принять решение об одностороннем отказе от исполнения Договора в соответст</w:t>
      </w:r>
      <w:r>
        <w:rPr>
          <w:sz w:val="24"/>
          <w:szCs w:val="24"/>
        </w:rPr>
        <w:t>вии с действующим законодательством РФ</w:t>
      </w:r>
      <w:r w:rsidRPr="009204B3">
        <w:rPr>
          <w:sz w:val="24"/>
          <w:szCs w:val="24"/>
        </w:rPr>
        <w:t>.</w:t>
      </w:r>
    </w:p>
    <w:p w:rsidR="00F17936" w:rsidRPr="009204B3" w:rsidRDefault="00F17936" w:rsidP="00F17936">
      <w:pPr>
        <w:contextualSpacing/>
        <w:jc w:val="both"/>
        <w:rPr>
          <w:sz w:val="24"/>
          <w:szCs w:val="24"/>
        </w:rPr>
      </w:pPr>
      <w:r w:rsidRPr="009204B3">
        <w:rPr>
          <w:noProof/>
          <w:sz w:val="24"/>
          <w:szCs w:val="24"/>
        </w:rPr>
        <w:t>Участвовать в приемке оказанной услуги.</w:t>
      </w:r>
    </w:p>
    <w:p w:rsidR="00F17936" w:rsidRPr="009204B3" w:rsidRDefault="00F17936" w:rsidP="00F17936">
      <w:pPr>
        <w:contextualSpacing/>
        <w:jc w:val="both"/>
        <w:rPr>
          <w:sz w:val="24"/>
          <w:szCs w:val="24"/>
        </w:rPr>
      </w:pPr>
      <w:r w:rsidRPr="009204B3">
        <w:rPr>
          <w:sz w:val="24"/>
          <w:szCs w:val="24"/>
        </w:rPr>
        <w:t>2.4. Исполнитель обязан:</w:t>
      </w:r>
    </w:p>
    <w:p w:rsidR="00F17936" w:rsidRPr="009204B3" w:rsidRDefault="00F17936" w:rsidP="00F17936">
      <w:pPr>
        <w:contextualSpacing/>
        <w:jc w:val="both"/>
        <w:rPr>
          <w:sz w:val="24"/>
          <w:szCs w:val="24"/>
        </w:rPr>
      </w:pPr>
      <w:r w:rsidRPr="009204B3">
        <w:rPr>
          <w:sz w:val="24"/>
          <w:szCs w:val="24"/>
        </w:rPr>
        <w:t>Своевременно и надлежащим образом исполнять обязательства в соответствии с условиями Договора.</w:t>
      </w:r>
    </w:p>
    <w:p w:rsidR="00F17936" w:rsidRPr="009204B3" w:rsidRDefault="00F17936" w:rsidP="00F17936">
      <w:pPr>
        <w:contextualSpacing/>
        <w:jc w:val="both"/>
        <w:rPr>
          <w:sz w:val="24"/>
          <w:szCs w:val="24"/>
        </w:rPr>
      </w:pPr>
      <w:r w:rsidRPr="009204B3">
        <w:rPr>
          <w:sz w:val="24"/>
          <w:szCs w:val="24"/>
        </w:rPr>
        <w:t>Своевременно представить по запросу Заказчика в указанные сроки информацию о ходе исполнения обязательств, в том числе о сложностях, возникающих при исполнении Договора. В течение 1 (одного) дня информировать Заказчика о невозможности оказания услуги надлежащего качества, в надлежащем объеме, в предусмотренные Договором сроки.</w:t>
      </w:r>
    </w:p>
    <w:p w:rsidR="00F17936" w:rsidRPr="009204B3" w:rsidRDefault="00F17936" w:rsidP="00F17936">
      <w:pPr>
        <w:contextualSpacing/>
        <w:jc w:val="both"/>
        <w:rPr>
          <w:sz w:val="24"/>
          <w:szCs w:val="24"/>
        </w:rPr>
      </w:pPr>
      <w:r w:rsidRPr="009204B3">
        <w:rPr>
          <w:sz w:val="24"/>
          <w:szCs w:val="24"/>
        </w:rPr>
        <w:t>Уведомить Заказчика об изменении своего наименования, места нахождения, банковских реквизитов в письменной форме в трехдневный срок, о предстоящей реорганизации или ликвидации – в соответствии с действующим законодательством Российской Федерации. В случае непредставления в установленный срок уведомления об изменении адреса местом нахождения Исполнителя будет считаться адрес, указанный в Договоре.</w:t>
      </w:r>
    </w:p>
    <w:p w:rsidR="00F17936" w:rsidRPr="009204B3" w:rsidRDefault="00F17936" w:rsidP="00F17936">
      <w:pPr>
        <w:widowControl/>
        <w:numPr>
          <w:ilvl w:val="0"/>
          <w:numId w:val="3"/>
        </w:numPr>
        <w:autoSpaceDE/>
        <w:autoSpaceDN/>
        <w:adjustRightInd/>
        <w:spacing w:after="160" w:line="259" w:lineRule="auto"/>
        <w:contextualSpacing/>
        <w:jc w:val="center"/>
        <w:outlineLvl w:val="1"/>
        <w:rPr>
          <w:rFonts w:eastAsia="Calibri"/>
          <w:b/>
          <w:sz w:val="24"/>
          <w:szCs w:val="24"/>
        </w:rPr>
      </w:pPr>
      <w:r w:rsidRPr="009204B3">
        <w:rPr>
          <w:rFonts w:eastAsia="Calibri"/>
          <w:b/>
          <w:sz w:val="24"/>
          <w:szCs w:val="24"/>
        </w:rPr>
        <w:t xml:space="preserve">Цена Договора, порядок и сроки оплаты </w:t>
      </w:r>
    </w:p>
    <w:p w:rsidR="00F17936" w:rsidRDefault="00F17936" w:rsidP="00F17936">
      <w:pPr>
        <w:shd w:val="clear" w:color="auto" w:fill="FFFFFF"/>
        <w:tabs>
          <w:tab w:val="left" w:pos="811"/>
        </w:tabs>
        <w:ind w:right="480"/>
        <w:rPr>
          <w:b/>
          <w:color w:val="000000"/>
          <w:sz w:val="24"/>
          <w:szCs w:val="24"/>
        </w:rPr>
      </w:pPr>
      <w:r>
        <w:rPr>
          <w:color w:val="000000"/>
          <w:sz w:val="24"/>
          <w:szCs w:val="24"/>
        </w:rPr>
        <w:t>3.</w:t>
      </w:r>
      <w:proofErr w:type="gramStart"/>
      <w:r>
        <w:rPr>
          <w:color w:val="000000"/>
          <w:sz w:val="24"/>
          <w:szCs w:val="24"/>
        </w:rPr>
        <w:t>1 .Цена</w:t>
      </w:r>
      <w:proofErr w:type="gramEnd"/>
      <w:r>
        <w:rPr>
          <w:color w:val="000000"/>
          <w:sz w:val="24"/>
          <w:szCs w:val="24"/>
        </w:rPr>
        <w:t xml:space="preserve"> настоящего договора определяется:</w:t>
      </w:r>
      <w:r>
        <w:rPr>
          <w:color w:val="000000"/>
          <w:sz w:val="24"/>
          <w:szCs w:val="24"/>
        </w:rPr>
        <w:tab/>
      </w:r>
    </w:p>
    <w:p w:rsidR="00F17936" w:rsidRDefault="00F17936" w:rsidP="00F17936">
      <w:pPr>
        <w:shd w:val="clear" w:color="auto" w:fill="FFFFFF"/>
        <w:tabs>
          <w:tab w:val="left" w:pos="811"/>
        </w:tabs>
        <w:ind w:right="480"/>
        <w:jc w:val="both"/>
        <w:rPr>
          <w:b/>
          <w:color w:val="000000"/>
          <w:sz w:val="24"/>
          <w:szCs w:val="24"/>
        </w:rPr>
      </w:pPr>
      <w:r>
        <w:rPr>
          <w:color w:val="000000"/>
          <w:sz w:val="24"/>
          <w:szCs w:val="24"/>
        </w:rPr>
        <w:t xml:space="preserve"> Количество </w:t>
      </w:r>
      <w:proofErr w:type="spellStart"/>
      <w:r>
        <w:rPr>
          <w:color w:val="000000"/>
          <w:sz w:val="24"/>
          <w:szCs w:val="24"/>
        </w:rPr>
        <w:t>предрейсовых</w:t>
      </w:r>
      <w:proofErr w:type="spellEnd"/>
      <w:r>
        <w:rPr>
          <w:color w:val="000000"/>
          <w:sz w:val="24"/>
          <w:szCs w:val="24"/>
        </w:rPr>
        <w:t xml:space="preserve"> и </w:t>
      </w:r>
      <w:proofErr w:type="spellStart"/>
      <w:r>
        <w:rPr>
          <w:color w:val="000000"/>
          <w:sz w:val="24"/>
          <w:szCs w:val="24"/>
        </w:rPr>
        <w:t>послерейсовых</w:t>
      </w:r>
      <w:proofErr w:type="spellEnd"/>
      <w:r>
        <w:rPr>
          <w:color w:val="000000"/>
          <w:sz w:val="24"/>
          <w:szCs w:val="24"/>
        </w:rPr>
        <w:t xml:space="preserve"> осмотров в день х 70 руб.00 коп. (согласно Прейскуранта </w:t>
      </w:r>
      <w:r>
        <w:rPr>
          <w:color w:val="000000"/>
          <w:spacing w:val="1"/>
          <w:sz w:val="24"/>
          <w:szCs w:val="24"/>
        </w:rPr>
        <w:t xml:space="preserve">цен) х </w:t>
      </w:r>
      <w:r>
        <w:rPr>
          <w:bCs/>
          <w:color w:val="000000"/>
          <w:spacing w:val="1"/>
          <w:sz w:val="24"/>
          <w:szCs w:val="24"/>
        </w:rPr>
        <w:t xml:space="preserve">количество </w:t>
      </w:r>
      <w:r>
        <w:rPr>
          <w:color w:val="000000"/>
          <w:sz w:val="24"/>
          <w:szCs w:val="24"/>
        </w:rPr>
        <w:t>осмотров.</w:t>
      </w:r>
    </w:p>
    <w:p w:rsidR="00F17936" w:rsidRDefault="00F17936" w:rsidP="00F17936">
      <w:pPr>
        <w:shd w:val="clear" w:color="auto" w:fill="FFFFFF"/>
        <w:tabs>
          <w:tab w:val="left" w:pos="845"/>
        </w:tabs>
        <w:ind w:right="480"/>
        <w:jc w:val="both"/>
        <w:rPr>
          <w:color w:val="000000"/>
          <w:sz w:val="24"/>
          <w:szCs w:val="24"/>
        </w:rPr>
      </w:pPr>
      <w:r>
        <w:rPr>
          <w:color w:val="000000"/>
          <w:sz w:val="24"/>
          <w:szCs w:val="24"/>
        </w:rPr>
        <w:t>3.2.</w:t>
      </w:r>
      <w:r>
        <w:rPr>
          <w:color w:val="000000"/>
          <w:sz w:val="24"/>
          <w:szCs w:val="24"/>
        </w:rPr>
        <w:tab/>
        <w:t xml:space="preserve">Оплата производится путем перечисления денежных средств на расчетный </w:t>
      </w:r>
      <w:proofErr w:type="gramStart"/>
      <w:r>
        <w:rPr>
          <w:color w:val="000000"/>
          <w:sz w:val="24"/>
          <w:szCs w:val="24"/>
        </w:rPr>
        <w:lastRenderedPageBreak/>
        <w:t>счет  Исполнителя</w:t>
      </w:r>
      <w:proofErr w:type="gramEnd"/>
      <w:r>
        <w:rPr>
          <w:color w:val="000000"/>
          <w:sz w:val="24"/>
          <w:szCs w:val="24"/>
        </w:rPr>
        <w:t xml:space="preserve"> 1 раз в месяц, но не позднее 20 (двадцати) банковских дней с момента получения счета.</w:t>
      </w:r>
    </w:p>
    <w:p w:rsidR="00F17936" w:rsidRPr="003729D5" w:rsidRDefault="00F17936" w:rsidP="00F17936">
      <w:pPr>
        <w:shd w:val="clear" w:color="auto" w:fill="FFFFFF"/>
        <w:tabs>
          <w:tab w:val="left" w:pos="845"/>
        </w:tabs>
        <w:ind w:right="480"/>
        <w:jc w:val="both"/>
        <w:rPr>
          <w:color w:val="000000"/>
          <w:sz w:val="24"/>
          <w:szCs w:val="24"/>
        </w:rPr>
      </w:pPr>
      <w:r>
        <w:rPr>
          <w:color w:val="000000"/>
          <w:sz w:val="24"/>
          <w:szCs w:val="24"/>
        </w:rPr>
        <w:t>3.3. ______________________________________________________________________</w:t>
      </w:r>
    </w:p>
    <w:p w:rsidR="00F17936" w:rsidRDefault="00F17936" w:rsidP="00F17936">
      <w:pPr>
        <w:shd w:val="clear" w:color="auto" w:fill="FFFFFF"/>
        <w:tabs>
          <w:tab w:val="left" w:pos="845"/>
        </w:tabs>
        <w:ind w:right="480"/>
        <w:jc w:val="both"/>
        <w:rPr>
          <w:sz w:val="24"/>
          <w:szCs w:val="24"/>
        </w:rPr>
      </w:pPr>
      <w:r w:rsidRPr="003729D5">
        <w:rPr>
          <w:sz w:val="24"/>
          <w:szCs w:val="24"/>
        </w:rPr>
        <w:t xml:space="preserve">3.4. «Исполнитель» оставляет за </w:t>
      </w:r>
      <w:r w:rsidRPr="00F03D66">
        <w:rPr>
          <w:sz w:val="24"/>
          <w:szCs w:val="24"/>
        </w:rPr>
        <w:t>собой право изменять стоимость услуги, письменно уведомив об этом «Заказчика»</w:t>
      </w:r>
      <w:r>
        <w:rPr>
          <w:sz w:val="24"/>
          <w:szCs w:val="24"/>
        </w:rPr>
        <w:t xml:space="preserve"> за 14 дней.</w:t>
      </w:r>
    </w:p>
    <w:p w:rsidR="00F17936" w:rsidRPr="009204B3" w:rsidRDefault="00F17936" w:rsidP="00F17936">
      <w:pPr>
        <w:shd w:val="clear" w:color="auto" w:fill="FFFFFF"/>
        <w:tabs>
          <w:tab w:val="left" w:pos="845"/>
        </w:tabs>
        <w:ind w:right="480"/>
        <w:jc w:val="both"/>
        <w:rPr>
          <w:color w:val="000000"/>
          <w:sz w:val="24"/>
          <w:szCs w:val="24"/>
        </w:rPr>
      </w:pPr>
      <w:r>
        <w:rPr>
          <w:sz w:val="24"/>
          <w:szCs w:val="24"/>
        </w:rPr>
        <w:t>3.5</w:t>
      </w:r>
      <w:r w:rsidRPr="00F03D66">
        <w:rPr>
          <w:sz w:val="24"/>
          <w:szCs w:val="24"/>
        </w:rPr>
        <w:t xml:space="preserve">. </w:t>
      </w:r>
      <w:r>
        <w:rPr>
          <w:sz w:val="24"/>
          <w:szCs w:val="24"/>
        </w:rPr>
        <w:t>В</w:t>
      </w:r>
      <w:r w:rsidRPr="00F03D66">
        <w:rPr>
          <w:sz w:val="24"/>
          <w:szCs w:val="24"/>
        </w:rPr>
        <w:t xml:space="preserve"> соответствии с </w:t>
      </w:r>
      <w:proofErr w:type="spellStart"/>
      <w:r w:rsidRPr="00F03D66">
        <w:rPr>
          <w:sz w:val="24"/>
          <w:szCs w:val="24"/>
        </w:rPr>
        <w:t>п.п</w:t>
      </w:r>
      <w:proofErr w:type="spellEnd"/>
      <w:r w:rsidRPr="00F03D66">
        <w:rPr>
          <w:sz w:val="24"/>
          <w:szCs w:val="24"/>
        </w:rPr>
        <w:t xml:space="preserve">. 2 п. 2 ст. 149 НК РФ реализация </w:t>
      </w:r>
      <w:proofErr w:type="gramStart"/>
      <w:r w:rsidRPr="00F03D66">
        <w:rPr>
          <w:sz w:val="24"/>
          <w:szCs w:val="24"/>
        </w:rPr>
        <w:t>медицинских услуг</w:t>
      </w:r>
      <w:proofErr w:type="gramEnd"/>
      <w:r w:rsidRPr="00F03D66">
        <w:rPr>
          <w:sz w:val="24"/>
          <w:szCs w:val="24"/>
        </w:rPr>
        <w:t xml:space="preserve"> оказываемых медицинскими организациями и (или) учреждениями, врачами на территории Российской Федерации не подлежит налогообложению. </w:t>
      </w:r>
    </w:p>
    <w:p w:rsidR="00F17936" w:rsidRPr="009204B3" w:rsidRDefault="00F17936" w:rsidP="00F17936">
      <w:pPr>
        <w:numPr>
          <w:ilvl w:val="0"/>
          <w:numId w:val="4"/>
        </w:numPr>
        <w:contextualSpacing/>
        <w:jc w:val="center"/>
        <w:outlineLvl w:val="1"/>
        <w:rPr>
          <w:rFonts w:eastAsia="Calibri"/>
          <w:b/>
          <w:sz w:val="24"/>
          <w:szCs w:val="24"/>
        </w:rPr>
      </w:pPr>
      <w:r w:rsidRPr="009204B3">
        <w:rPr>
          <w:rFonts w:eastAsia="Calibri"/>
          <w:b/>
          <w:sz w:val="24"/>
          <w:szCs w:val="24"/>
        </w:rPr>
        <w:t>Срок действия, порядок изменения и расторжения Договора</w:t>
      </w:r>
    </w:p>
    <w:p w:rsidR="00F17936" w:rsidRPr="009204B3" w:rsidRDefault="00F17936" w:rsidP="00F17936">
      <w:pPr>
        <w:tabs>
          <w:tab w:val="left" w:pos="0"/>
          <w:tab w:val="left" w:pos="10206"/>
        </w:tabs>
        <w:contextualSpacing/>
        <w:jc w:val="both"/>
        <w:rPr>
          <w:sz w:val="24"/>
          <w:szCs w:val="24"/>
        </w:rPr>
      </w:pPr>
      <w:r w:rsidRPr="009204B3">
        <w:rPr>
          <w:noProof/>
          <w:sz w:val="24"/>
          <w:szCs w:val="24"/>
        </w:rPr>
        <w:t>4.1.</w:t>
      </w:r>
      <w:r w:rsidRPr="009204B3">
        <w:rPr>
          <w:sz w:val="24"/>
          <w:szCs w:val="24"/>
        </w:rPr>
        <w:t xml:space="preserve"> Договор вступает в силу с момента его заключения и действует до момента надлежащего выполнения Сторонами всех обязательств по Договору.</w:t>
      </w:r>
    </w:p>
    <w:p w:rsidR="00F17936" w:rsidRPr="009204B3" w:rsidRDefault="00F17936" w:rsidP="00F17936">
      <w:pPr>
        <w:tabs>
          <w:tab w:val="left" w:pos="0"/>
          <w:tab w:val="left" w:pos="10206"/>
        </w:tabs>
        <w:contextualSpacing/>
        <w:jc w:val="both"/>
        <w:rPr>
          <w:sz w:val="24"/>
          <w:szCs w:val="24"/>
        </w:rPr>
      </w:pPr>
      <w:r w:rsidRPr="009204B3">
        <w:rPr>
          <w:sz w:val="24"/>
          <w:szCs w:val="24"/>
        </w:rPr>
        <w:t>4.2. Любые изменения и дополнения к Договору действительны лишь при условии их совершения в письменной форме и соответствия требованиям действующего законодательства РФ.</w:t>
      </w:r>
    </w:p>
    <w:p w:rsidR="00F17936" w:rsidRPr="009204B3" w:rsidRDefault="00F17936" w:rsidP="00F17936">
      <w:pPr>
        <w:tabs>
          <w:tab w:val="left" w:pos="0"/>
          <w:tab w:val="left" w:pos="1193"/>
        </w:tabs>
        <w:contextualSpacing/>
        <w:jc w:val="both"/>
        <w:rPr>
          <w:sz w:val="24"/>
          <w:szCs w:val="24"/>
        </w:rPr>
      </w:pPr>
      <w:r>
        <w:rPr>
          <w:sz w:val="24"/>
          <w:szCs w:val="24"/>
        </w:rPr>
        <w:t>4.3.</w:t>
      </w:r>
      <w:r w:rsidRPr="009204B3">
        <w:rPr>
          <w:sz w:val="24"/>
          <w:szCs w:val="24"/>
        </w:rPr>
        <w:t xml:space="preserve">Расторжение Договора допускается по соглашению Сторон, по решению суда, в случае одностороннего отказа Стороны от исполнения Договора в соответствии с гражданским </w:t>
      </w:r>
      <w:hyperlink r:id="rId5" w:history="1">
        <w:r w:rsidRPr="009204B3">
          <w:rPr>
            <w:sz w:val="24"/>
            <w:szCs w:val="24"/>
          </w:rPr>
          <w:t>законодательством</w:t>
        </w:r>
      </w:hyperlink>
      <w:r w:rsidRPr="009204B3">
        <w:rPr>
          <w:sz w:val="24"/>
          <w:szCs w:val="24"/>
        </w:rPr>
        <w:t>.</w:t>
      </w:r>
    </w:p>
    <w:p w:rsidR="00F17936" w:rsidRPr="009204B3" w:rsidRDefault="00F17936" w:rsidP="00F17936">
      <w:pPr>
        <w:tabs>
          <w:tab w:val="left" w:pos="709"/>
        </w:tabs>
        <w:contextualSpacing/>
        <w:jc w:val="both"/>
        <w:rPr>
          <w:sz w:val="24"/>
          <w:szCs w:val="24"/>
        </w:rPr>
      </w:pPr>
      <w:r>
        <w:rPr>
          <w:sz w:val="24"/>
          <w:szCs w:val="24"/>
        </w:rPr>
        <w:t>4.4</w:t>
      </w:r>
      <w:r w:rsidRPr="009204B3">
        <w:rPr>
          <w:sz w:val="24"/>
          <w:szCs w:val="24"/>
        </w:rPr>
        <w:t xml:space="preserve">. Расторжение Договора по соглашению Сторон производится путем подписания соответствующего соглашения о расторжении. Сторона, которой направлено предложение о расторжении Договора по соглашению Сторон, должна дать письменный ответ по существу в срок не позднее 5 (пяти) календарных дней с даты его получения. </w:t>
      </w:r>
    </w:p>
    <w:p w:rsidR="00F17936" w:rsidRPr="009204B3" w:rsidRDefault="00F17936" w:rsidP="00F17936">
      <w:pPr>
        <w:contextualSpacing/>
        <w:jc w:val="both"/>
        <w:rPr>
          <w:sz w:val="24"/>
          <w:szCs w:val="24"/>
        </w:rPr>
      </w:pPr>
      <w:r>
        <w:rPr>
          <w:sz w:val="24"/>
          <w:szCs w:val="24"/>
        </w:rPr>
        <w:t>4.5</w:t>
      </w:r>
      <w:r w:rsidRPr="009204B3">
        <w:rPr>
          <w:sz w:val="24"/>
          <w:szCs w:val="24"/>
        </w:rPr>
        <w:t xml:space="preserve">. В случае расторжения Договора по инициативе любой из Сторон производится сверка расчетов, которой подтверждается объем оказанной Исполнителем услуги. </w:t>
      </w:r>
    </w:p>
    <w:p w:rsidR="00F17936" w:rsidRPr="009204B3" w:rsidRDefault="00F17936" w:rsidP="00F17936">
      <w:pPr>
        <w:contextualSpacing/>
        <w:jc w:val="both"/>
        <w:rPr>
          <w:sz w:val="24"/>
          <w:szCs w:val="24"/>
        </w:rPr>
      </w:pPr>
      <w:r>
        <w:rPr>
          <w:sz w:val="24"/>
          <w:szCs w:val="24"/>
        </w:rPr>
        <w:t>4.6</w:t>
      </w:r>
      <w:r w:rsidRPr="009204B3">
        <w:rPr>
          <w:sz w:val="24"/>
          <w:szCs w:val="24"/>
        </w:rPr>
        <w:t>. Стороны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F17936" w:rsidRPr="009204B3" w:rsidRDefault="00F17936" w:rsidP="00F17936">
      <w:pPr>
        <w:contextualSpacing/>
        <w:jc w:val="both"/>
        <w:rPr>
          <w:sz w:val="24"/>
          <w:szCs w:val="24"/>
        </w:rPr>
      </w:pPr>
      <w:r>
        <w:rPr>
          <w:sz w:val="24"/>
          <w:szCs w:val="24"/>
        </w:rPr>
        <w:t>4.7</w:t>
      </w:r>
      <w:r w:rsidRPr="009204B3">
        <w:rPr>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F17936" w:rsidRPr="009204B3" w:rsidRDefault="00F17936" w:rsidP="00F17936">
      <w:pPr>
        <w:ind w:firstLine="540"/>
        <w:contextualSpacing/>
        <w:jc w:val="center"/>
        <w:outlineLvl w:val="1"/>
        <w:rPr>
          <w:b/>
          <w:sz w:val="24"/>
          <w:szCs w:val="24"/>
        </w:rPr>
      </w:pPr>
      <w:r w:rsidRPr="009204B3">
        <w:rPr>
          <w:b/>
          <w:sz w:val="24"/>
          <w:szCs w:val="24"/>
        </w:rPr>
        <w:t>5. Обстоятельства непреодолимой силы</w:t>
      </w:r>
    </w:p>
    <w:p w:rsidR="00F17936" w:rsidRPr="009204B3" w:rsidRDefault="00F17936" w:rsidP="00F17936">
      <w:pPr>
        <w:ind w:right="-2"/>
        <w:contextualSpacing/>
        <w:jc w:val="both"/>
        <w:rPr>
          <w:sz w:val="24"/>
          <w:szCs w:val="24"/>
        </w:rPr>
      </w:pPr>
      <w:bookmarkStart w:id="1" w:name="sub_3063"/>
      <w:r w:rsidRPr="009204B3">
        <w:rPr>
          <w:sz w:val="24"/>
          <w:szCs w:val="24"/>
        </w:rPr>
        <w:t>5.1. Сторона, не исполнившая или ненадлежащим образом исполнившая обязательства, принятые в соответствии с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F17936" w:rsidRPr="009204B3" w:rsidRDefault="00F17936" w:rsidP="00F17936">
      <w:pPr>
        <w:ind w:right="-2"/>
        <w:contextualSpacing/>
        <w:jc w:val="both"/>
        <w:rPr>
          <w:sz w:val="24"/>
          <w:szCs w:val="24"/>
        </w:rPr>
      </w:pPr>
      <w:r w:rsidRPr="009204B3">
        <w:rPr>
          <w:sz w:val="24"/>
          <w:szCs w:val="24"/>
        </w:rPr>
        <w:t xml:space="preserve">5.2. </w:t>
      </w:r>
      <w:bookmarkStart w:id="2" w:name="Par864"/>
      <w:bookmarkEnd w:id="1"/>
      <w:bookmarkEnd w:id="2"/>
      <w:r w:rsidRPr="009204B3">
        <w:rPr>
          <w:sz w:val="24"/>
          <w:szCs w:val="24"/>
        </w:rPr>
        <w:t>Сторона, не имеющая возможности исполнить принятые на себя обязательства вследствие возникновения форс-мажорных обстоятельств и претендующая на освобождение от ответственности, обязана незамедлительно, после того как стало известно о возникновении форс-мажорных обстоятельств и прекращении вышеуказанных обстоятельств, уведомить вторую Сторону о таких обстоятельствах в письменной форме.</w:t>
      </w:r>
    </w:p>
    <w:p w:rsidR="00F17936" w:rsidRPr="009204B3" w:rsidRDefault="00F17936" w:rsidP="00F17936">
      <w:pPr>
        <w:ind w:left="360" w:right="-2"/>
        <w:jc w:val="center"/>
        <w:rPr>
          <w:b/>
          <w:sz w:val="24"/>
          <w:szCs w:val="24"/>
        </w:rPr>
      </w:pPr>
      <w:r w:rsidRPr="009204B3">
        <w:rPr>
          <w:b/>
          <w:sz w:val="24"/>
          <w:szCs w:val="24"/>
        </w:rPr>
        <w:t>6.Порядок урегулирования споров</w:t>
      </w:r>
    </w:p>
    <w:p w:rsidR="00F17936" w:rsidRPr="009204B3" w:rsidRDefault="00F17936" w:rsidP="00F17936">
      <w:pPr>
        <w:contextualSpacing/>
        <w:jc w:val="both"/>
        <w:rPr>
          <w:sz w:val="24"/>
          <w:szCs w:val="24"/>
        </w:rPr>
      </w:pPr>
      <w:r w:rsidRPr="009204B3">
        <w:rPr>
          <w:noProof/>
          <w:sz w:val="24"/>
          <w:szCs w:val="24"/>
        </w:rPr>
        <w:t xml:space="preserve">6.1. Стороны принимают все меры для того, чтобы любые спорные вопросы,разногласия либо претензии, касающиеся исполнения </w:t>
      </w:r>
      <w:r w:rsidRPr="009204B3">
        <w:rPr>
          <w:sz w:val="24"/>
          <w:szCs w:val="24"/>
        </w:rPr>
        <w:t>Договор</w:t>
      </w:r>
      <w:r w:rsidRPr="009204B3">
        <w:rPr>
          <w:noProof/>
          <w:sz w:val="24"/>
          <w:szCs w:val="24"/>
        </w:rPr>
        <w:t>а,</w:t>
      </w:r>
      <w:r>
        <w:rPr>
          <w:noProof/>
          <w:sz w:val="24"/>
          <w:szCs w:val="24"/>
        </w:rPr>
        <w:t xml:space="preserve"> </w:t>
      </w:r>
      <w:r w:rsidRPr="009204B3">
        <w:rPr>
          <w:noProof/>
          <w:sz w:val="24"/>
          <w:szCs w:val="24"/>
        </w:rPr>
        <w:t>были урегулированы путем переговоров.</w:t>
      </w:r>
    </w:p>
    <w:p w:rsidR="00F17936" w:rsidRPr="009204B3" w:rsidRDefault="00F17936" w:rsidP="00F17936">
      <w:pPr>
        <w:contextualSpacing/>
        <w:jc w:val="both"/>
        <w:rPr>
          <w:sz w:val="24"/>
          <w:szCs w:val="24"/>
        </w:rPr>
      </w:pPr>
      <w:r w:rsidRPr="009204B3">
        <w:rPr>
          <w:noProof/>
          <w:sz w:val="24"/>
          <w:szCs w:val="24"/>
        </w:rPr>
        <w:t>6.2. В случае наличия претензий, споров, разногласий относительно</w:t>
      </w:r>
      <w:r>
        <w:rPr>
          <w:noProof/>
          <w:sz w:val="24"/>
          <w:szCs w:val="24"/>
        </w:rPr>
        <w:t xml:space="preserve"> </w:t>
      </w:r>
      <w:r w:rsidRPr="009204B3">
        <w:rPr>
          <w:noProof/>
          <w:sz w:val="24"/>
          <w:szCs w:val="24"/>
        </w:rPr>
        <w:t>исполнения одной из Сторон своих обязательств другая Сторона может</w:t>
      </w:r>
      <w:r>
        <w:rPr>
          <w:noProof/>
          <w:sz w:val="24"/>
          <w:szCs w:val="24"/>
        </w:rPr>
        <w:t xml:space="preserve"> </w:t>
      </w:r>
      <w:r w:rsidRPr="009204B3">
        <w:rPr>
          <w:noProof/>
          <w:sz w:val="24"/>
          <w:szCs w:val="24"/>
        </w:rPr>
        <w:t>направить претензию. В отношении всех претензий, направляемых по</w:t>
      </w:r>
      <w:r w:rsidRPr="009204B3">
        <w:rPr>
          <w:sz w:val="24"/>
          <w:szCs w:val="24"/>
        </w:rPr>
        <w:t xml:space="preserve"> Договор</w:t>
      </w:r>
      <w:r w:rsidRPr="009204B3">
        <w:rPr>
          <w:noProof/>
          <w:sz w:val="24"/>
          <w:szCs w:val="24"/>
        </w:rPr>
        <w:t>у, Сторона, которой адресована данная претензия,должна дать письменный ответ по существу претензии в срок не позднее 10 (десяти) календарных дней с даты ее получения.</w:t>
      </w:r>
    </w:p>
    <w:p w:rsidR="00F17936" w:rsidRPr="009204B3" w:rsidRDefault="00F17936" w:rsidP="00F17936">
      <w:pPr>
        <w:contextualSpacing/>
        <w:jc w:val="both"/>
        <w:rPr>
          <w:noProof/>
          <w:sz w:val="24"/>
          <w:szCs w:val="24"/>
        </w:rPr>
      </w:pPr>
      <w:r w:rsidRPr="009204B3">
        <w:rPr>
          <w:noProof/>
          <w:sz w:val="24"/>
          <w:szCs w:val="24"/>
        </w:rPr>
        <w:t>6.3. Любые споры, не урегулированные во внесудебном порядке,</w:t>
      </w:r>
      <w:r w:rsidRPr="009204B3">
        <w:rPr>
          <w:sz w:val="24"/>
          <w:szCs w:val="24"/>
        </w:rPr>
        <w:t xml:space="preserve"> подлежат </w:t>
      </w:r>
      <w:r w:rsidRPr="009204B3">
        <w:rPr>
          <w:noProof/>
          <w:sz w:val="24"/>
          <w:szCs w:val="24"/>
        </w:rPr>
        <w:t xml:space="preserve">рассмотрению в судебном порядке в соответствии с законодательством Российской Федерации в </w:t>
      </w:r>
      <w:r w:rsidRPr="009204B3">
        <w:rPr>
          <w:noProof/>
          <w:sz w:val="24"/>
          <w:szCs w:val="24"/>
        </w:rPr>
        <w:lastRenderedPageBreak/>
        <w:t>Арби</w:t>
      </w:r>
      <w:r>
        <w:rPr>
          <w:noProof/>
          <w:sz w:val="24"/>
          <w:szCs w:val="24"/>
        </w:rPr>
        <w:t>тражном суде Смоленской области.</w:t>
      </w:r>
    </w:p>
    <w:p w:rsidR="00F17936" w:rsidRPr="009204B3" w:rsidRDefault="00F17936" w:rsidP="00F17936">
      <w:pPr>
        <w:ind w:left="360"/>
        <w:jc w:val="center"/>
        <w:outlineLvl w:val="1"/>
        <w:rPr>
          <w:b/>
          <w:sz w:val="24"/>
          <w:szCs w:val="24"/>
        </w:rPr>
      </w:pPr>
      <w:r w:rsidRPr="009204B3">
        <w:rPr>
          <w:b/>
          <w:sz w:val="24"/>
          <w:szCs w:val="24"/>
        </w:rPr>
        <w:t>7.Прочие условия</w:t>
      </w:r>
    </w:p>
    <w:p w:rsidR="00F17936" w:rsidRPr="009204B3" w:rsidRDefault="00F17936" w:rsidP="00F17936">
      <w:pPr>
        <w:widowControl/>
        <w:autoSpaceDE/>
        <w:autoSpaceDN/>
        <w:adjustRightInd/>
        <w:spacing w:after="120"/>
        <w:contextualSpacing/>
        <w:jc w:val="both"/>
        <w:rPr>
          <w:sz w:val="24"/>
          <w:szCs w:val="24"/>
        </w:rPr>
      </w:pPr>
      <w:r w:rsidRPr="009204B3">
        <w:rPr>
          <w:sz w:val="24"/>
          <w:szCs w:val="24"/>
        </w:rPr>
        <w:t>7</w:t>
      </w:r>
      <w:r w:rsidRPr="009204B3">
        <w:rPr>
          <w:noProof/>
          <w:sz w:val="24"/>
          <w:szCs w:val="24"/>
        </w:rPr>
        <w:t xml:space="preserve">.1. </w:t>
      </w:r>
      <w:r w:rsidRPr="009204B3">
        <w:rPr>
          <w:sz w:val="24"/>
          <w:szCs w:val="24"/>
        </w:rPr>
        <w:t>Все уведомления Сторон, связанные с исполнением Договора, направляются в письменной форме по почте заказным письмом с уведомлением о вручении по адресу Стороны-адресата, указанному в Договоре, либо по адресу электронной почты, либо с использованием иных средств связи и доставки, обеспечивающих фиксирование такого уведомления и получение Стороной подтверждения о его вручении адресату. Датой такого надлежащего уведомления признается дата получения Стороной-отправителем подтверждения о вручении указанного уведомления адресату.</w:t>
      </w:r>
    </w:p>
    <w:p w:rsidR="00F17936" w:rsidRPr="009204B3" w:rsidRDefault="00F17936" w:rsidP="00F17936">
      <w:pPr>
        <w:widowControl/>
        <w:autoSpaceDE/>
        <w:autoSpaceDN/>
        <w:adjustRightInd/>
        <w:spacing w:after="120"/>
        <w:contextualSpacing/>
        <w:jc w:val="both"/>
        <w:rPr>
          <w:noProof/>
          <w:sz w:val="24"/>
          <w:szCs w:val="24"/>
        </w:rPr>
      </w:pPr>
      <w:r w:rsidRPr="009204B3">
        <w:rPr>
          <w:sz w:val="24"/>
          <w:szCs w:val="24"/>
        </w:rPr>
        <w:t xml:space="preserve">7.2. </w:t>
      </w:r>
      <w:r w:rsidRPr="009204B3">
        <w:rPr>
          <w:noProof/>
          <w:sz w:val="24"/>
          <w:szCs w:val="24"/>
        </w:rPr>
        <w:t xml:space="preserve">Во всем, что не предусмотрено </w:t>
      </w:r>
      <w:r w:rsidRPr="009204B3">
        <w:rPr>
          <w:sz w:val="24"/>
          <w:szCs w:val="24"/>
        </w:rPr>
        <w:t>Договор</w:t>
      </w:r>
      <w:r w:rsidRPr="009204B3">
        <w:rPr>
          <w:noProof/>
          <w:sz w:val="24"/>
          <w:szCs w:val="24"/>
        </w:rPr>
        <w:t>ом, Стороны руководствуются законодательством Российской Федерации.</w:t>
      </w:r>
    </w:p>
    <w:p w:rsidR="00F17936" w:rsidRPr="009204B3" w:rsidRDefault="00F17936" w:rsidP="00F17936">
      <w:pPr>
        <w:widowControl/>
        <w:autoSpaceDE/>
        <w:autoSpaceDN/>
        <w:adjustRightInd/>
        <w:spacing w:after="120"/>
        <w:contextualSpacing/>
        <w:jc w:val="both"/>
        <w:rPr>
          <w:noProof/>
          <w:sz w:val="24"/>
          <w:szCs w:val="24"/>
        </w:rPr>
      </w:pPr>
      <w:r w:rsidRPr="009204B3">
        <w:rPr>
          <w:sz w:val="24"/>
          <w:szCs w:val="24"/>
        </w:rPr>
        <w:t>7</w:t>
      </w:r>
      <w:r w:rsidRPr="009204B3">
        <w:rPr>
          <w:noProof/>
          <w:sz w:val="24"/>
          <w:szCs w:val="24"/>
        </w:rPr>
        <w:t xml:space="preserve">.3. Настоящий </w:t>
      </w:r>
      <w:r w:rsidRPr="009204B3">
        <w:rPr>
          <w:sz w:val="24"/>
          <w:szCs w:val="24"/>
        </w:rPr>
        <w:t>Договор</w:t>
      </w:r>
      <w:r w:rsidRPr="009204B3">
        <w:rPr>
          <w:noProof/>
          <w:sz w:val="24"/>
          <w:szCs w:val="24"/>
        </w:rPr>
        <w:t xml:space="preserve"> составлен в двух экземплярах, имеющих одинаковую </w:t>
      </w:r>
    </w:p>
    <w:p w:rsidR="00F17936" w:rsidRPr="00DA3F4A" w:rsidRDefault="00F17936" w:rsidP="00F17936">
      <w:pPr>
        <w:widowControl/>
        <w:autoSpaceDE/>
        <w:autoSpaceDN/>
        <w:adjustRightInd/>
        <w:spacing w:after="120"/>
        <w:contextualSpacing/>
        <w:jc w:val="both"/>
        <w:rPr>
          <w:noProof/>
          <w:sz w:val="24"/>
          <w:szCs w:val="24"/>
        </w:rPr>
      </w:pPr>
      <w:r w:rsidRPr="009204B3">
        <w:rPr>
          <w:noProof/>
          <w:sz w:val="24"/>
          <w:szCs w:val="24"/>
        </w:rPr>
        <w:t>юридическую силу, по одному для каждой из Сторон.</w:t>
      </w:r>
    </w:p>
    <w:p w:rsidR="00F17936" w:rsidRDefault="00F17936" w:rsidP="00F17936">
      <w:pPr>
        <w:shd w:val="clear" w:color="auto" w:fill="FFFFFF"/>
        <w:tabs>
          <w:tab w:val="left" w:pos="7380"/>
        </w:tabs>
        <w:spacing w:before="134"/>
        <w:jc w:val="both"/>
        <w:rPr>
          <w:b/>
          <w:bCs/>
          <w:color w:val="212121"/>
          <w:sz w:val="24"/>
          <w:szCs w:val="24"/>
        </w:rPr>
      </w:pPr>
    </w:p>
    <w:p w:rsidR="00F17936" w:rsidRDefault="00F17936" w:rsidP="00F17936">
      <w:pPr>
        <w:ind w:left="418" w:right="106"/>
        <w:jc w:val="center"/>
        <w:rPr>
          <w:b/>
          <w:color w:val="000000"/>
          <w:sz w:val="24"/>
          <w:szCs w:val="24"/>
        </w:rPr>
      </w:pPr>
    </w:p>
    <w:p w:rsidR="00F17936" w:rsidRDefault="00F17936" w:rsidP="00F17936">
      <w:pPr>
        <w:ind w:left="418" w:right="106"/>
        <w:jc w:val="center"/>
        <w:rPr>
          <w:b/>
          <w:color w:val="000000"/>
          <w:sz w:val="24"/>
          <w:szCs w:val="24"/>
        </w:rPr>
      </w:pPr>
      <w:r>
        <w:rPr>
          <w:b/>
          <w:color w:val="000000"/>
          <w:sz w:val="24"/>
          <w:szCs w:val="24"/>
        </w:rPr>
        <w:t>8. Юридические адреса и реквизиты сторон</w:t>
      </w:r>
    </w:p>
    <w:p w:rsidR="00F17936" w:rsidRDefault="00F17936" w:rsidP="009538AD">
      <w:pPr>
        <w:shd w:val="clear" w:color="auto" w:fill="FFFFFF"/>
        <w:spacing w:before="134"/>
        <w:jc w:val="both"/>
        <w:rPr>
          <w:color w:val="000000"/>
          <w:spacing w:val="1"/>
          <w:sz w:val="24"/>
          <w:szCs w:val="24"/>
        </w:rPr>
      </w:pPr>
    </w:p>
    <w:p w:rsidR="009538AD" w:rsidRDefault="009538AD" w:rsidP="009538AD">
      <w:pPr>
        <w:shd w:val="clear" w:color="auto" w:fill="FFFFFF"/>
        <w:spacing w:before="134"/>
        <w:jc w:val="both"/>
        <w:rPr>
          <w:sz w:val="24"/>
          <w:szCs w:val="24"/>
        </w:rPr>
      </w:pPr>
    </w:p>
    <w:p w:rsidR="009538AD" w:rsidRDefault="009538AD" w:rsidP="009538AD">
      <w:pPr>
        <w:shd w:val="clear" w:color="auto" w:fill="FFFFFF"/>
        <w:spacing w:before="5"/>
        <w:ind w:left="19"/>
        <w:rPr>
          <w:color w:val="000000"/>
          <w:sz w:val="24"/>
          <w:szCs w:val="24"/>
        </w:rPr>
      </w:pPr>
      <w:r>
        <w:rPr>
          <w:b/>
          <w:color w:val="000000"/>
          <w:sz w:val="24"/>
          <w:szCs w:val="24"/>
        </w:rPr>
        <w:t>Заказчик</w:t>
      </w:r>
      <w:r>
        <w:rPr>
          <w:color w:val="000000"/>
          <w:sz w:val="24"/>
          <w:szCs w:val="24"/>
        </w:rPr>
        <w:t xml:space="preserve">: </w:t>
      </w:r>
    </w:p>
    <w:p w:rsidR="009538AD" w:rsidRDefault="00684EBA" w:rsidP="009538AD">
      <w:pPr>
        <w:shd w:val="clear" w:color="auto" w:fill="FFFFFF"/>
        <w:spacing w:before="5"/>
        <w:ind w:left="19"/>
        <w:rPr>
          <w:color w:val="000000"/>
          <w:spacing w:val="-1"/>
          <w:sz w:val="24"/>
          <w:szCs w:val="24"/>
        </w:rPr>
      </w:pPr>
      <w:r>
        <w:rPr>
          <w:color w:val="000000"/>
          <w:spacing w:val="-1"/>
          <w:sz w:val="24"/>
          <w:szCs w:val="24"/>
        </w:rPr>
        <w:t xml:space="preserve">           </w:t>
      </w:r>
    </w:p>
    <w:p w:rsidR="00684EBA" w:rsidRDefault="00684EBA" w:rsidP="009538AD">
      <w:pPr>
        <w:shd w:val="clear" w:color="auto" w:fill="FFFFFF"/>
        <w:spacing w:before="5"/>
        <w:ind w:left="19"/>
        <w:rPr>
          <w:color w:val="000000"/>
          <w:spacing w:val="-1"/>
          <w:sz w:val="24"/>
          <w:szCs w:val="24"/>
        </w:rPr>
      </w:pPr>
    </w:p>
    <w:p w:rsidR="00684EBA" w:rsidRDefault="00684EBA" w:rsidP="009538AD">
      <w:pPr>
        <w:shd w:val="clear" w:color="auto" w:fill="FFFFFF"/>
        <w:spacing w:before="5"/>
        <w:ind w:left="19"/>
        <w:rPr>
          <w:color w:val="000000"/>
          <w:spacing w:val="-1"/>
          <w:sz w:val="24"/>
          <w:szCs w:val="24"/>
        </w:rPr>
      </w:pPr>
    </w:p>
    <w:p w:rsidR="00684EBA" w:rsidRDefault="00684EBA" w:rsidP="009538AD">
      <w:pPr>
        <w:shd w:val="clear" w:color="auto" w:fill="FFFFFF"/>
        <w:spacing w:before="5"/>
        <w:ind w:left="19"/>
        <w:rPr>
          <w:color w:val="000000"/>
          <w:spacing w:val="-1"/>
          <w:sz w:val="24"/>
          <w:szCs w:val="24"/>
        </w:rPr>
      </w:pPr>
    </w:p>
    <w:p w:rsidR="00684EBA" w:rsidRDefault="00684EBA" w:rsidP="009538AD">
      <w:pPr>
        <w:shd w:val="clear" w:color="auto" w:fill="FFFFFF"/>
        <w:spacing w:before="5"/>
        <w:ind w:left="19"/>
        <w:rPr>
          <w:color w:val="000000"/>
          <w:spacing w:val="-1"/>
          <w:sz w:val="24"/>
          <w:szCs w:val="24"/>
        </w:rPr>
      </w:pPr>
    </w:p>
    <w:p w:rsidR="00684EBA" w:rsidRDefault="00684EBA" w:rsidP="009538AD">
      <w:pPr>
        <w:shd w:val="clear" w:color="auto" w:fill="FFFFFF"/>
        <w:spacing w:before="5"/>
        <w:ind w:left="19"/>
        <w:rPr>
          <w:sz w:val="24"/>
          <w:szCs w:val="24"/>
        </w:rPr>
      </w:pPr>
    </w:p>
    <w:p w:rsidR="009538AD" w:rsidRDefault="009538AD" w:rsidP="009538AD">
      <w:pPr>
        <w:shd w:val="clear" w:color="auto" w:fill="FFFFFF"/>
        <w:spacing w:before="5"/>
        <w:ind w:left="19"/>
        <w:rPr>
          <w:sz w:val="24"/>
          <w:szCs w:val="24"/>
        </w:rPr>
      </w:pPr>
    </w:p>
    <w:p w:rsidR="009538AD" w:rsidRDefault="009538AD" w:rsidP="009538AD">
      <w:pPr>
        <w:shd w:val="clear" w:color="auto" w:fill="FFFFFF"/>
        <w:spacing w:before="5"/>
        <w:ind w:left="19"/>
        <w:rPr>
          <w:sz w:val="24"/>
          <w:szCs w:val="24"/>
        </w:rPr>
      </w:pPr>
      <w:r>
        <w:rPr>
          <w:sz w:val="24"/>
          <w:szCs w:val="24"/>
        </w:rPr>
        <w:t>Подпис</w:t>
      </w:r>
      <w:r w:rsidR="00684EBA">
        <w:rPr>
          <w:sz w:val="24"/>
          <w:szCs w:val="24"/>
        </w:rPr>
        <w:t>ь ___________________ /_______________</w:t>
      </w:r>
      <w:r>
        <w:rPr>
          <w:sz w:val="24"/>
          <w:szCs w:val="24"/>
        </w:rPr>
        <w:t>/</w:t>
      </w:r>
    </w:p>
    <w:p w:rsidR="009538AD" w:rsidRDefault="009538AD" w:rsidP="009538AD">
      <w:pPr>
        <w:shd w:val="clear" w:color="auto" w:fill="FFFFFF"/>
        <w:spacing w:before="5"/>
        <w:ind w:left="19"/>
        <w:rPr>
          <w:sz w:val="24"/>
          <w:szCs w:val="24"/>
        </w:rPr>
      </w:pPr>
    </w:p>
    <w:p w:rsidR="009538AD" w:rsidRDefault="009538AD" w:rsidP="009538AD">
      <w:pPr>
        <w:shd w:val="clear" w:color="auto" w:fill="FFFFFF"/>
        <w:spacing w:before="5"/>
        <w:ind w:left="19"/>
        <w:rPr>
          <w:sz w:val="24"/>
          <w:szCs w:val="24"/>
        </w:rPr>
      </w:pPr>
      <w:r>
        <w:rPr>
          <w:sz w:val="24"/>
          <w:szCs w:val="24"/>
        </w:rPr>
        <w:t>М.п.</w:t>
      </w:r>
    </w:p>
    <w:p w:rsidR="009538AD" w:rsidRDefault="009538AD" w:rsidP="009538AD">
      <w:pPr>
        <w:shd w:val="clear" w:color="auto" w:fill="FFFFFF"/>
        <w:spacing w:before="307" w:after="523"/>
        <w:ind w:right="922"/>
        <w:jc w:val="both"/>
        <w:rPr>
          <w:color w:val="212121"/>
          <w:sz w:val="24"/>
          <w:szCs w:val="24"/>
        </w:rPr>
      </w:pPr>
      <w:r>
        <w:rPr>
          <w:b/>
          <w:color w:val="212121"/>
          <w:sz w:val="24"/>
          <w:szCs w:val="24"/>
        </w:rPr>
        <w:t>Исполнитель</w:t>
      </w:r>
      <w:r>
        <w:rPr>
          <w:color w:val="212121"/>
          <w:sz w:val="24"/>
          <w:szCs w:val="24"/>
        </w:rPr>
        <w:t xml:space="preserve">: </w:t>
      </w:r>
    </w:p>
    <w:p w:rsidR="009538AD" w:rsidRDefault="009538AD" w:rsidP="009538AD">
      <w:pPr>
        <w:shd w:val="clear" w:color="auto" w:fill="FFFFFF"/>
        <w:spacing w:before="307" w:after="523"/>
        <w:ind w:right="922"/>
        <w:jc w:val="both"/>
        <w:rPr>
          <w:color w:val="212121"/>
          <w:sz w:val="24"/>
          <w:szCs w:val="24"/>
        </w:rPr>
      </w:pPr>
    </w:p>
    <w:p w:rsidR="009538AD" w:rsidRDefault="009538AD" w:rsidP="009538AD">
      <w:pPr>
        <w:shd w:val="clear" w:color="auto" w:fill="FFFFFF"/>
        <w:spacing w:before="307" w:after="523"/>
        <w:ind w:right="922"/>
        <w:jc w:val="both"/>
        <w:rPr>
          <w:color w:val="212121"/>
          <w:sz w:val="24"/>
          <w:szCs w:val="24"/>
        </w:rPr>
      </w:pPr>
    </w:p>
    <w:p w:rsidR="009538AD" w:rsidRDefault="009538AD" w:rsidP="009538AD">
      <w:pPr>
        <w:shd w:val="clear" w:color="auto" w:fill="FFFFFF"/>
        <w:spacing w:before="307" w:after="523"/>
        <w:ind w:right="922"/>
        <w:jc w:val="both"/>
        <w:rPr>
          <w:color w:val="212121"/>
          <w:sz w:val="24"/>
          <w:szCs w:val="24"/>
        </w:rPr>
      </w:pPr>
    </w:p>
    <w:p w:rsidR="009538AD" w:rsidRDefault="009538AD" w:rsidP="009538AD">
      <w:pPr>
        <w:shd w:val="clear" w:color="auto" w:fill="FFFFFF"/>
        <w:spacing w:before="307" w:after="523"/>
        <w:ind w:right="922"/>
        <w:rPr>
          <w:color w:val="212121"/>
          <w:sz w:val="24"/>
          <w:szCs w:val="24"/>
        </w:rPr>
      </w:pPr>
      <w:r>
        <w:rPr>
          <w:color w:val="212121"/>
          <w:sz w:val="24"/>
          <w:szCs w:val="24"/>
        </w:rPr>
        <w:t>Подпись _________________ /А.В.Савицкий /</w:t>
      </w:r>
    </w:p>
    <w:p w:rsidR="00A37BC9" w:rsidRDefault="00A37BC9"/>
    <w:sectPr w:rsidR="00A37BC9" w:rsidSect="00A3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05848"/>
    <w:multiLevelType w:val="multilevel"/>
    <w:tmpl w:val="BE2ACA8C"/>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9E57A65"/>
    <w:multiLevelType w:val="singleLevel"/>
    <w:tmpl w:val="8FF66DCC"/>
    <w:lvl w:ilvl="0">
      <w:start w:val="1"/>
      <w:numFmt w:val="decimal"/>
      <w:lvlText w:val="4.%1."/>
      <w:legacy w:legacy="1" w:legacySpace="0" w:legacyIndent="432"/>
      <w:lvlJc w:val="left"/>
      <w:pPr>
        <w:ind w:left="0" w:firstLine="0"/>
      </w:pPr>
      <w:rPr>
        <w:rFonts w:ascii="Times New Roman" w:hAnsi="Times New Roman" w:cs="Times New Roman" w:hint="default"/>
      </w:rPr>
    </w:lvl>
  </w:abstractNum>
  <w:abstractNum w:abstractNumId="2" w15:restartNumberingAfterBreak="0">
    <w:nsid w:val="30C53643"/>
    <w:multiLevelType w:val="hybridMultilevel"/>
    <w:tmpl w:val="25B870F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45FC1"/>
    <w:multiLevelType w:val="singleLevel"/>
    <w:tmpl w:val="54B402C8"/>
    <w:lvl w:ilvl="0">
      <w:start w:val="1"/>
      <w:numFmt w:val="decimal"/>
      <w:lvlText w:val="5.%1."/>
      <w:legacy w:legacy="1" w:legacySpace="0" w:legacyIndent="427"/>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3"/>
    <w:lvlOverride w:ilvl="0">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538AD"/>
    <w:rsid w:val="00684EBA"/>
    <w:rsid w:val="009538AD"/>
    <w:rsid w:val="00A37BC9"/>
    <w:rsid w:val="00D66D2F"/>
    <w:rsid w:val="00F17936"/>
    <w:rsid w:val="00FE5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5D08C"/>
  <w15:docId w15:val="{A437B20F-F37A-4B26-9A54-2971F15EB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8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9538AD"/>
    <w:rPr>
      <w:sz w:val="19"/>
      <w:szCs w:val="19"/>
      <w:shd w:val="clear" w:color="auto" w:fill="FFFFFF"/>
    </w:rPr>
  </w:style>
  <w:style w:type="paragraph" w:customStyle="1" w:styleId="1">
    <w:name w:val="Основной текст1"/>
    <w:basedOn w:val="a"/>
    <w:link w:val="a3"/>
    <w:rsid w:val="009538AD"/>
    <w:pPr>
      <w:widowControl/>
      <w:shd w:val="clear" w:color="auto" w:fill="FFFFFF"/>
      <w:autoSpaceDE/>
      <w:autoSpaceDN/>
      <w:adjustRightInd/>
      <w:spacing w:after="180" w:line="0" w:lineRule="atLeast"/>
    </w:pPr>
    <w:rPr>
      <w:rFonts w:asciiTheme="minorHAnsi" w:eastAsiaTheme="minorHAnsi" w:hAnsiTheme="minorHAnsi" w:cstheme="minorBidi"/>
      <w:sz w:val="19"/>
      <w:szCs w:val="19"/>
      <w:lang w:eastAsia="en-US"/>
    </w:rPr>
  </w:style>
  <w:style w:type="paragraph" w:styleId="a4">
    <w:name w:val="Balloon Text"/>
    <w:basedOn w:val="a"/>
    <w:link w:val="a5"/>
    <w:uiPriority w:val="99"/>
    <w:semiHidden/>
    <w:unhideWhenUsed/>
    <w:rsid w:val="00F17936"/>
    <w:rPr>
      <w:rFonts w:ascii="Segoe UI" w:hAnsi="Segoe UI" w:cs="Segoe UI"/>
      <w:sz w:val="18"/>
      <w:szCs w:val="18"/>
    </w:rPr>
  </w:style>
  <w:style w:type="character" w:customStyle="1" w:styleId="a5">
    <w:name w:val="Текст выноски Знак"/>
    <w:basedOn w:val="a0"/>
    <w:link w:val="a4"/>
    <w:uiPriority w:val="99"/>
    <w:semiHidden/>
    <w:rsid w:val="00F1793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C11F580943E10727FA3B60B264E242DF141F5B309BA9F31CD593CBA27016225A76420D953A33A93qAX3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1608</Words>
  <Characters>9169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ЦРБ</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Пользователь</cp:lastModifiedBy>
  <cp:revision>6</cp:revision>
  <cp:lastPrinted>2018-03-15T08:47:00Z</cp:lastPrinted>
  <dcterms:created xsi:type="dcterms:W3CDTF">2016-03-23T07:38:00Z</dcterms:created>
  <dcterms:modified xsi:type="dcterms:W3CDTF">2018-03-15T12:59:00Z</dcterms:modified>
</cp:coreProperties>
</file>